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F30668" w:rsidRDefault="00A327E2">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r>
        <w:rPr>
          <w:rStyle w:val="a4"/>
          <w:rFonts w:ascii="宋体" w:eastAsia="宋体" w:hAnsi="宋体" w:cs="宋体"/>
          <w:color w:val="000000"/>
          <w:sz w:val="52"/>
          <w:szCs w:val="52"/>
          <w:shd w:val="clear" w:color="auto" w:fill="FFFFFF"/>
        </w:rPr>
        <w:t>201</w:t>
      </w:r>
      <w:r>
        <w:rPr>
          <w:rStyle w:val="a4"/>
          <w:rFonts w:ascii="宋体" w:eastAsia="宋体" w:hAnsi="宋体" w:cs="宋体" w:hint="eastAsia"/>
          <w:color w:val="000000"/>
          <w:sz w:val="52"/>
          <w:szCs w:val="52"/>
          <w:shd w:val="clear" w:color="auto" w:fill="FFFFFF"/>
        </w:rPr>
        <w:t>7</w:t>
      </w:r>
      <w:r>
        <w:rPr>
          <w:rStyle w:val="a4"/>
          <w:rFonts w:ascii="宋体" w:eastAsia="宋体" w:hAnsi="宋体" w:cs="宋体"/>
          <w:color w:val="000000"/>
          <w:sz w:val="52"/>
          <w:szCs w:val="52"/>
          <w:shd w:val="clear" w:color="auto" w:fill="FFFFFF"/>
        </w:rPr>
        <w:t>年度</w:t>
      </w: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52"/>
          <w:szCs w:val="52"/>
          <w:shd w:val="clear" w:color="auto" w:fill="FFFFFF"/>
        </w:rPr>
      </w:pPr>
    </w:p>
    <w:p w:rsidR="00F30668" w:rsidRDefault="00A327E2">
      <w:pPr>
        <w:pStyle w:val="a3"/>
        <w:widowControl/>
        <w:shd w:val="clear" w:color="auto" w:fill="FFFFFF"/>
        <w:adjustRightInd w:val="0"/>
        <w:snapToGrid w:val="0"/>
        <w:spacing w:beforeAutospacing="0" w:afterAutospacing="0"/>
        <w:jc w:val="center"/>
        <w:rPr>
          <w:rFonts w:ascii="宋体" w:eastAsia="宋体" w:hAnsi="宋体" w:cs="宋体"/>
          <w:b/>
          <w:color w:val="000000"/>
          <w:sz w:val="52"/>
          <w:szCs w:val="52"/>
        </w:rPr>
      </w:pPr>
      <w:r>
        <w:rPr>
          <w:rStyle w:val="a4"/>
          <w:rFonts w:ascii="宋体" w:eastAsia="宋体" w:hAnsi="宋体" w:cs="宋体"/>
          <w:color w:val="000000"/>
          <w:sz w:val="52"/>
          <w:szCs w:val="52"/>
          <w:shd w:val="clear" w:color="auto" w:fill="FFFFFF"/>
        </w:rPr>
        <w:t>部门决算</w:t>
      </w:r>
      <w:r>
        <w:rPr>
          <w:rStyle w:val="a4"/>
          <w:rFonts w:ascii="宋体" w:eastAsia="宋体" w:hAnsi="宋体" w:cs="宋体" w:hint="eastAsia"/>
          <w:color w:val="000000"/>
          <w:sz w:val="52"/>
          <w:szCs w:val="52"/>
          <w:shd w:val="clear" w:color="auto" w:fill="FFFFFF"/>
        </w:rPr>
        <w:t>公开</w:t>
      </w: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30668">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p>
    <w:p w:rsidR="00F30668" w:rsidRDefault="00F172E2">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r>
        <w:rPr>
          <w:rStyle w:val="a4"/>
          <w:rFonts w:ascii="宋体" w:eastAsia="宋体" w:hAnsi="宋体" w:cs="宋体" w:hint="eastAsia"/>
          <w:color w:val="000000"/>
          <w:sz w:val="36"/>
          <w:szCs w:val="36"/>
          <w:shd w:val="clear" w:color="auto" w:fill="FFFFFF"/>
        </w:rPr>
        <w:t>南宫市紫冢镇卫生院</w:t>
      </w:r>
    </w:p>
    <w:p w:rsidR="00F30668" w:rsidRDefault="00A327E2">
      <w:pPr>
        <w:pStyle w:val="a3"/>
        <w:widowControl/>
        <w:shd w:val="clear" w:color="auto" w:fill="FFFFFF"/>
        <w:adjustRightInd w:val="0"/>
        <w:snapToGrid w:val="0"/>
        <w:spacing w:beforeAutospacing="0" w:afterAutospacing="0"/>
        <w:jc w:val="center"/>
        <w:rPr>
          <w:rStyle w:val="a4"/>
          <w:rFonts w:ascii="宋体" w:eastAsia="宋体" w:hAnsi="宋体" w:cs="宋体"/>
          <w:color w:val="000000"/>
          <w:sz w:val="36"/>
          <w:szCs w:val="36"/>
          <w:shd w:val="clear" w:color="auto" w:fill="FFFFFF"/>
        </w:rPr>
      </w:pPr>
      <w:r>
        <w:rPr>
          <w:rStyle w:val="a4"/>
          <w:rFonts w:ascii="宋体" w:eastAsia="宋体" w:hAnsi="宋体" w:cs="宋体" w:hint="eastAsia"/>
          <w:color w:val="000000"/>
          <w:sz w:val="36"/>
          <w:szCs w:val="36"/>
          <w:shd w:val="clear" w:color="auto" w:fill="FFFFFF"/>
        </w:rPr>
        <w:t>2018年10月</w:t>
      </w:r>
    </w:p>
    <w:p w:rsidR="00F30668" w:rsidRDefault="00F30668">
      <w:pPr>
        <w:widowControl/>
        <w:spacing w:line="580" w:lineRule="exact"/>
        <w:rPr>
          <w:rFonts w:eastAsia="方正小标宋_GBK" w:hAnsi="宋体" w:cs="宋体"/>
          <w:kern w:val="0"/>
          <w:sz w:val="32"/>
          <w:szCs w:val="32"/>
        </w:rPr>
      </w:pPr>
    </w:p>
    <w:p w:rsidR="00F30668" w:rsidRDefault="00F30668">
      <w:pPr>
        <w:widowControl/>
        <w:spacing w:line="580" w:lineRule="exact"/>
        <w:rPr>
          <w:rFonts w:eastAsia="方正小标宋_GBK" w:hAnsi="宋体" w:cs="宋体"/>
          <w:kern w:val="0"/>
          <w:sz w:val="32"/>
          <w:szCs w:val="32"/>
        </w:rPr>
      </w:pPr>
    </w:p>
    <w:p w:rsidR="00F30668" w:rsidRDefault="00F30668">
      <w:pPr>
        <w:widowControl/>
        <w:spacing w:line="580" w:lineRule="exact"/>
        <w:rPr>
          <w:rFonts w:eastAsia="方正小标宋_GBK" w:hAnsi="宋体" w:cs="宋体"/>
          <w:kern w:val="0"/>
          <w:sz w:val="32"/>
          <w:szCs w:val="32"/>
        </w:rPr>
      </w:pPr>
    </w:p>
    <w:p w:rsidR="00F30668" w:rsidRDefault="00F30668">
      <w:pPr>
        <w:widowControl/>
        <w:spacing w:line="580" w:lineRule="exact"/>
        <w:rPr>
          <w:rFonts w:eastAsia="方正小标宋_GBK" w:hAnsi="宋体" w:cs="宋体"/>
          <w:kern w:val="0"/>
          <w:sz w:val="32"/>
          <w:szCs w:val="32"/>
        </w:rPr>
      </w:pPr>
    </w:p>
    <w:p w:rsidR="00F30668" w:rsidRDefault="00A327E2">
      <w:pPr>
        <w:widowControl/>
        <w:spacing w:line="580" w:lineRule="exact"/>
        <w:jc w:val="center"/>
        <w:rPr>
          <w:rFonts w:ascii="宋体" w:hAnsi="宋体" w:cs="宋体"/>
          <w:kern w:val="0"/>
          <w:sz w:val="32"/>
          <w:szCs w:val="32"/>
        </w:rPr>
      </w:pPr>
      <w:r>
        <w:rPr>
          <w:rFonts w:eastAsia="方正小标宋_GBK" w:hAnsi="宋体" w:cs="宋体" w:hint="eastAsia"/>
          <w:b/>
          <w:bCs/>
          <w:kern w:val="0"/>
          <w:sz w:val="36"/>
          <w:szCs w:val="36"/>
        </w:rPr>
        <w:lastRenderedPageBreak/>
        <w:t>目</w:t>
      </w:r>
      <w:r>
        <w:rPr>
          <w:rFonts w:eastAsia="方正小标宋_GBK" w:hAnsi="宋体" w:cs="宋体" w:hint="eastAsia"/>
          <w:b/>
          <w:bCs/>
          <w:kern w:val="0"/>
          <w:sz w:val="36"/>
          <w:szCs w:val="36"/>
        </w:rPr>
        <w:t xml:space="preserve"> </w:t>
      </w:r>
      <w:r>
        <w:rPr>
          <w:rFonts w:eastAsia="方正小标宋_GBK" w:hAnsi="宋体" w:cs="宋体" w:hint="eastAsia"/>
          <w:b/>
          <w:bCs/>
          <w:kern w:val="0"/>
          <w:sz w:val="36"/>
          <w:szCs w:val="36"/>
        </w:rPr>
        <w:t>录</w:t>
      </w:r>
    </w:p>
    <w:p w:rsidR="00F30668" w:rsidRDefault="00A327E2">
      <w:pPr>
        <w:widowControl/>
        <w:spacing w:line="580" w:lineRule="exact"/>
        <w:ind w:firstLineChars="200" w:firstLine="640"/>
        <w:jc w:val="left"/>
        <w:rPr>
          <w:rFonts w:ascii="宋体" w:hAnsi="宋体" w:cs="宋体"/>
          <w:kern w:val="0"/>
          <w:sz w:val="24"/>
        </w:rPr>
      </w:pPr>
      <w:r>
        <w:rPr>
          <w:rFonts w:eastAsia="黑体"/>
          <w:kern w:val="0"/>
          <w:sz w:val="32"/>
          <w:szCs w:val="32"/>
        </w:rPr>
        <w:t> </w:t>
      </w:r>
    </w:p>
    <w:p w:rsidR="00F30668" w:rsidRDefault="00F172E2">
      <w:pPr>
        <w:widowControl/>
        <w:numPr>
          <w:ilvl w:val="0"/>
          <w:numId w:val="1"/>
        </w:numPr>
        <w:spacing w:line="580" w:lineRule="exact"/>
        <w:jc w:val="left"/>
        <w:rPr>
          <w:rFonts w:eastAsia="黑体" w:cs="宋体"/>
          <w:kern w:val="0"/>
          <w:sz w:val="32"/>
          <w:szCs w:val="32"/>
        </w:rPr>
      </w:pPr>
      <w:r>
        <w:rPr>
          <w:rFonts w:eastAsia="黑体" w:hint="eastAsia"/>
          <w:kern w:val="0"/>
          <w:sz w:val="32"/>
          <w:szCs w:val="32"/>
        </w:rPr>
        <w:t>南宫市紫冢镇卫生院</w:t>
      </w:r>
      <w:r w:rsidR="00A327E2">
        <w:rPr>
          <w:rFonts w:eastAsia="黑体" w:cs="宋体" w:hint="eastAsia"/>
          <w:kern w:val="0"/>
          <w:sz w:val="32"/>
          <w:szCs w:val="32"/>
        </w:rPr>
        <w:t>部门概况</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（一）主要职能</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（二）部门组成</w:t>
      </w:r>
    </w:p>
    <w:p w:rsidR="00F30668" w:rsidRDefault="00A327E2">
      <w:pPr>
        <w:widowControl/>
        <w:spacing w:line="580" w:lineRule="exact"/>
        <w:jc w:val="left"/>
        <w:rPr>
          <w:rFonts w:ascii="宋体" w:hAnsi="宋体" w:cs="宋体"/>
          <w:kern w:val="0"/>
          <w:sz w:val="24"/>
        </w:rPr>
      </w:pPr>
      <w:r>
        <w:rPr>
          <w:rFonts w:eastAsia="黑体" w:cs="宋体" w:hint="eastAsia"/>
          <w:kern w:val="0"/>
          <w:sz w:val="32"/>
          <w:szCs w:val="32"/>
        </w:rPr>
        <w:t>二、</w:t>
      </w:r>
      <w:r w:rsidR="00F172E2">
        <w:rPr>
          <w:rFonts w:eastAsia="黑体" w:cs="宋体" w:hint="eastAsia"/>
          <w:kern w:val="0"/>
          <w:sz w:val="32"/>
          <w:szCs w:val="32"/>
        </w:rPr>
        <w:t>南宫市紫冢镇卫生院</w:t>
      </w:r>
      <w:r>
        <w:rPr>
          <w:rFonts w:eastAsia="黑体"/>
          <w:kern w:val="0"/>
          <w:sz w:val="32"/>
          <w:szCs w:val="32"/>
        </w:rPr>
        <w:t>2017</w:t>
      </w:r>
      <w:r>
        <w:rPr>
          <w:rFonts w:eastAsia="黑体" w:cs="宋体" w:hint="eastAsia"/>
          <w:kern w:val="0"/>
          <w:sz w:val="32"/>
          <w:szCs w:val="32"/>
        </w:rPr>
        <w:t>年度部门决算表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（一）收入支出决算总表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（二）收入决算表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（三）支出决算表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（四）财政拨款收入支出决算总表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（五）一般公共预算财政拨款收入支出决算表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（六）一般公共预算财政拨款基本支出决算经济分类表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（七）政府性基金预算财政拨款收入支出决算表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（八）国有资本经营预算财政拨款收入支出决算表</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（九）</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经费等相关信息统计表</w:t>
      </w:r>
    </w:p>
    <w:p w:rsidR="00F30668" w:rsidRDefault="00A327E2">
      <w:pPr>
        <w:widowControl/>
        <w:spacing w:line="580" w:lineRule="exact"/>
        <w:ind w:firstLine="640"/>
        <w:jc w:val="left"/>
        <w:rPr>
          <w:rFonts w:eastAsia="仿宋_GB2312" w:hAnsi="宋体" w:cs="宋体"/>
          <w:kern w:val="0"/>
          <w:sz w:val="32"/>
          <w:szCs w:val="32"/>
        </w:rPr>
      </w:pPr>
      <w:r>
        <w:rPr>
          <w:rFonts w:eastAsia="仿宋_GB2312" w:hAnsi="宋体" w:cs="宋体" w:hint="eastAsia"/>
          <w:kern w:val="0"/>
          <w:sz w:val="32"/>
          <w:szCs w:val="32"/>
        </w:rPr>
        <w:t>（十）政府采购情况表</w:t>
      </w:r>
    </w:p>
    <w:p w:rsidR="00F30668" w:rsidRDefault="00A327E2">
      <w:pPr>
        <w:widowControl/>
        <w:spacing w:line="580" w:lineRule="exact"/>
        <w:jc w:val="left"/>
        <w:rPr>
          <w:rFonts w:ascii="宋体" w:hAnsi="宋体" w:cs="宋体"/>
          <w:kern w:val="0"/>
          <w:sz w:val="24"/>
        </w:rPr>
      </w:pPr>
      <w:r>
        <w:rPr>
          <w:rFonts w:eastAsia="黑体" w:cs="宋体" w:hint="eastAsia"/>
          <w:kern w:val="0"/>
          <w:sz w:val="32"/>
          <w:szCs w:val="32"/>
        </w:rPr>
        <w:t>三、</w:t>
      </w:r>
      <w:r w:rsidR="00F172E2">
        <w:rPr>
          <w:rFonts w:eastAsia="黑体" w:cs="宋体" w:hint="eastAsia"/>
          <w:kern w:val="0"/>
          <w:sz w:val="32"/>
          <w:szCs w:val="32"/>
        </w:rPr>
        <w:t>南宫市紫冢镇卫生院</w:t>
      </w:r>
      <w:r>
        <w:rPr>
          <w:rFonts w:eastAsia="黑体"/>
          <w:kern w:val="0"/>
          <w:sz w:val="32"/>
          <w:szCs w:val="32"/>
        </w:rPr>
        <w:t>2017</w:t>
      </w:r>
      <w:r>
        <w:rPr>
          <w:rFonts w:eastAsia="黑体" w:cs="宋体" w:hint="eastAsia"/>
          <w:kern w:val="0"/>
          <w:sz w:val="32"/>
          <w:szCs w:val="32"/>
        </w:rPr>
        <w:t>年部门决算情况说明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（一）收入支出决算总体情况说明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（二）收入决算情况说明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（三）支出决算情况说明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（四）财政拨款收入支出决算总体情况说明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（五）</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经费支出决算情况说明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（六）预算绩效管理工作开展情况说明</w:t>
      </w:r>
    </w:p>
    <w:p w:rsidR="00F30668" w:rsidRDefault="00A327E2">
      <w:pPr>
        <w:widowControl/>
        <w:spacing w:line="580" w:lineRule="exact"/>
        <w:jc w:val="left"/>
        <w:rPr>
          <w:rFonts w:ascii="宋体" w:hAnsi="宋体" w:cs="宋体"/>
          <w:kern w:val="0"/>
          <w:sz w:val="24"/>
        </w:rPr>
      </w:pPr>
      <w:r>
        <w:rPr>
          <w:rFonts w:eastAsia="仿宋_GB2312" w:hAnsi="宋体" w:cs="宋体" w:hint="eastAsia"/>
          <w:kern w:val="0"/>
          <w:sz w:val="32"/>
          <w:szCs w:val="32"/>
        </w:rPr>
        <w:t xml:space="preserve">    </w:t>
      </w:r>
      <w:r>
        <w:rPr>
          <w:rFonts w:eastAsia="仿宋_GB2312" w:hAnsi="宋体" w:cs="宋体" w:hint="eastAsia"/>
          <w:kern w:val="0"/>
          <w:sz w:val="32"/>
          <w:szCs w:val="32"/>
        </w:rPr>
        <w:t>（七）其他重要事项的说明</w:t>
      </w:r>
    </w:p>
    <w:p w:rsidR="00F30668" w:rsidRDefault="00A327E2">
      <w:pPr>
        <w:widowControl/>
        <w:spacing w:line="580" w:lineRule="exact"/>
        <w:jc w:val="left"/>
        <w:rPr>
          <w:rFonts w:ascii="宋体" w:hAnsi="宋体" w:cs="宋体"/>
          <w:kern w:val="0"/>
          <w:sz w:val="24"/>
        </w:rPr>
      </w:pPr>
      <w:r>
        <w:rPr>
          <w:rFonts w:eastAsia="仿宋_GB2312" w:hint="eastAsia"/>
          <w:kern w:val="0"/>
          <w:sz w:val="32"/>
          <w:szCs w:val="32"/>
        </w:rPr>
        <w:lastRenderedPageBreak/>
        <w:t xml:space="preserve">        </w:t>
      </w:r>
      <w:r>
        <w:rPr>
          <w:rFonts w:eastAsia="仿宋_GB2312"/>
          <w:kern w:val="0"/>
          <w:sz w:val="32"/>
          <w:szCs w:val="32"/>
        </w:rPr>
        <w:t>1.</w:t>
      </w:r>
      <w:r>
        <w:rPr>
          <w:rFonts w:eastAsia="仿宋_GB2312" w:hAnsi="宋体" w:cs="宋体" w:hint="eastAsia"/>
          <w:kern w:val="0"/>
          <w:sz w:val="32"/>
          <w:szCs w:val="32"/>
        </w:rPr>
        <w:t>机关运行经费情况</w:t>
      </w:r>
    </w:p>
    <w:p w:rsidR="00F30668" w:rsidRDefault="00A327E2">
      <w:pPr>
        <w:widowControl/>
        <w:spacing w:line="580" w:lineRule="exact"/>
        <w:jc w:val="left"/>
        <w:rPr>
          <w:rFonts w:ascii="宋体" w:hAnsi="宋体" w:cs="宋体"/>
          <w:kern w:val="0"/>
          <w:sz w:val="24"/>
        </w:rPr>
      </w:pPr>
      <w:r>
        <w:rPr>
          <w:rFonts w:eastAsia="仿宋_GB2312" w:hint="eastAsia"/>
          <w:kern w:val="0"/>
          <w:sz w:val="32"/>
          <w:szCs w:val="32"/>
        </w:rPr>
        <w:t xml:space="preserve">        </w:t>
      </w:r>
      <w:r>
        <w:rPr>
          <w:rFonts w:eastAsia="仿宋_GB2312"/>
          <w:kern w:val="0"/>
          <w:sz w:val="32"/>
          <w:szCs w:val="32"/>
        </w:rPr>
        <w:t>2.</w:t>
      </w:r>
      <w:r>
        <w:rPr>
          <w:rFonts w:eastAsia="仿宋_GB2312" w:hAnsi="宋体" w:cs="宋体" w:hint="eastAsia"/>
          <w:kern w:val="0"/>
          <w:sz w:val="32"/>
          <w:szCs w:val="32"/>
        </w:rPr>
        <w:t>政府采购情况</w:t>
      </w:r>
    </w:p>
    <w:p w:rsidR="00F30668" w:rsidRDefault="00A327E2">
      <w:pPr>
        <w:widowControl/>
        <w:spacing w:line="580" w:lineRule="exact"/>
        <w:jc w:val="left"/>
        <w:rPr>
          <w:rFonts w:ascii="宋体" w:hAnsi="宋体" w:cs="宋体"/>
          <w:kern w:val="0"/>
          <w:sz w:val="24"/>
        </w:rPr>
      </w:pPr>
      <w:r>
        <w:rPr>
          <w:rFonts w:eastAsia="仿宋_GB2312" w:hint="eastAsia"/>
          <w:kern w:val="0"/>
          <w:sz w:val="32"/>
          <w:szCs w:val="32"/>
        </w:rPr>
        <w:t xml:space="preserve">        </w:t>
      </w:r>
      <w:r>
        <w:rPr>
          <w:rFonts w:eastAsia="仿宋_GB2312"/>
          <w:kern w:val="0"/>
          <w:sz w:val="32"/>
          <w:szCs w:val="32"/>
        </w:rPr>
        <w:t>3.</w:t>
      </w:r>
      <w:r>
        <w:rPr>
          <w:rFonts w:eastAsia="仿宋_GB2312" w:hAnsi="宋体" w:cs="宋体" w:hint="eastAsia"/>
          <w:kern w:val="0"/>
          <w:sz w:val="32"/>
          <w:szCs w:val="32"/>
        </w:rPr>
        <w:t>国有资产占用情况</w:t>
      </w:r>
    </w:p>
    <w:p w:rsidR="00F30668" w:rsidRDefault="00A327E2">
      <w:pPr>
        <w:widowControl/>
        <w:spacing w:line="580" w:lineRule="exact"/>
        <w:jc w:val="left"/>
        <w:rPr>
          <w:rFonts w:ascii="宋体" w:hAnsi="宋体" w:cs="宋体"/>
          <w:kern w:val="0"/>
          <w:sz w:val="24"/>
        </w:rPr>
      </w:pPr>
      <w:r>
        <w:rPr>
          <w:rFonts w:eastAsia="仿宋_GB2312" w:hint="eastAsia"/>
          <w:kern w:val="0"/>
          <w:sz w:val="32"/>
          <w:szCs w:val="32"/>
        </w:rPr>
        <w:t xml:space="preserve">        </w:t>
      </w:r>
      <w:r>
        <w:rPr>
          <w:rFonts w:eastAsia="仿宋_GB2312"/>
          <w:kern w:val="0"/>
          <w:sz w:val="32"/>
          <w:szCs w:val="32"/>
        </w:rPr>
        <w:t>4.</w:t>
      </w:r>
      <w:r>
        <w:rPr>
          <w:rFonts w:eastAsia="仿宋_GB2312" w:hAnsi="宋体" w:cs="宋体" w:hint="eastAsia"/>
          <w:kern w:val="0"/>
          <w:sz w:val="32"/>
          <w:szCs w:val="32"/>
        </w:rPr>
        <w:t>其他需要说明的情况</w:t>
      </w:r>
    </w:p>
    <w:p w:rsidR="00F30668" w:rsidRDefault="00A327E2">
      <w:pPr>
        <w:widowControl/>
        <w:spacing w:line="580" w:lineRule="exact"/>
        <w:ind w:firstLineChars="200" w:firstLine="640"/>
        <w:jc w:val="left"/>
        <w:rPr>
          <w:rFonts w:ascii="宋体" w:hAnsi="宋体" w:cs="宋体"/>
          <w:kern w:val="0"/>
          <w:sz w:val="24"/>
        </w:rPr>
      </w:pPr>
      <w:r>
        <w:rPr>
          <w:rFonts w:eastAsia="黑体" w:cs="宋体" w:hint="eastAsia"/>
          <w:kern w:val="0"/>
          <w:sz w:val="32"/>
          <w:szCs w:val="32"/>
        </w:rPr>
        <w:t>第四部分</w:t>
      </w:r>
      <w:r>
        <w:rPr>
          <w:rFonts w:eastAsia="黑体"/>
          <w:kern w:val="0"/>
          <w:sz w:val="32"/>
          <w:szCs w:val="32"/>
        </w:rPr>
        <w:t xml:space="preserve">  </w:t>
      </w:r>
      <w:r>
        <w:rPr>
          <w:rFonts w:eastAsia="黑体" w:cs="宋体" w:hint="eastAsia"/>
          <w:kern w:val="0"/>
          <w:sz w:val="32"/>
          <w:szCs w:val="32"/>
        </w:rPr>
        <w:t>名词解释</w:t>
      </w: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spacing w:before="315" w:beforeAutospacing="0" w:after="315" w:afterAutospacing="0"/>
        <w:ind w:firstLine="420"/>
        <w:rPr>
          <w:rStyle w:val="a4"/>
          <w:rFonts w:ascii="宋体" w:eastAsia="宋体" w:hAnsi="宋体" w:cs="宋体"/>
          <w:color w:val="000000"/>
          <w:sz w:val="21"/>
          <w:szCs w:val="21"/>
          <w:shd w:val="clear" w:color="auto" w:fill="FFFFFF"/>
        </w:rPr>
      </w:pPr>
    </w:p>
    <w:p w:rsidR="00F30668" w:rsidRDefault="00F30668">
      <w:pPr>
        <w:pStyle w:val="a3"/>
        <w:widowControl/>
        <w:shd w:val="clear" w:color="auto" w:fill="FFFFFF"/>
        <w:adjustRightInd w:val="0"/>
        <w:snapToGrid w:val="0"/>
        <w:spacing w:before="315" w:beforeAutospacing="0" w:after="315" w:afterAutospacing="0"/>
        <w:jc w:val="center"/>
        <w:rPr>
          <w:rFonts w:ascii="宋体" w:eastAsia="宋体" w:hAnsi="宋体" w:cs="宋体"/>
          <w:color w:val="000000"/>
          <w:sz w:val="32"/>
          <w:szCs w:val="32"/>
          <w:shd w:val="clear" w:color="auto" w:fill="FFFFFF"/>
        </w:rPr>
      </w:pPr>
    </w:p>
    <w:p w:rsidR="00F30668" w:rsidRDefault="00F30668">
      <w:pPr>
        <w:pStyle w:val="a3"/>
        <w:widowControl/>
        <w:shd w:val="clear" w:color="auto" w:fill="FFFFFF"/>
        <w:adjustRightInd w:val="0"/>
        <w:snapToGrid w:val="0"/>
        <w:spacing w:before="315" w:beforeAutospacing="0" w:after="315" w:afterAutospacing="0"/>
        <w:jc w:val="center"/>
        <w:rPr>
          <w:rFonts w:ascii="宋体" w:eastAsia="宋体" w:hAnsi="宋体" w:cs="宋体"/>
          <w:color w:val="000000"/>
          <w:sz w:val="32"/>
          <w:szCs w:val="32"/>
          <w:shd w:val="clear" w:color="auto" w:fill="FFFFFF"/>
        </w:rPr>
      </w:pPr>
    </w:p>
    <w:p w:rsidR="00F30668" w:rsidRDefault="00F30668">
      <w:pPr>
        <w:pStyle w:val="a3"/>
        <w:widowControl/>
        <w:shd w:val="clear" w:color="auto" w:fill="FFFFFF"/>
        <w:adjustRightInd w:val="0"/>
        <w:snapToGrid w:val="0"/>
        <w:spacing w:before="315" w:beforeAutospacing="0" w:after="315" w:afterAutospacing="0"/>
        <w:jc w:val="center"/>
        <w:rPr>
          <w:rFonts w:ascii="宋体" w:eastAsia="宋体" w:hAnsi="宋体" w:cs="宋体"/>
          <w:color w:val="000000"/>
          <w:sz w:val="32"/>
          <w:szCs w:val="32"/>
          <w:shd w:val="clear" w:color="auto" w:fill="FFFFFF"/>
        </w:rPr>
      </w:pPr>
    </w:p>
    <w:p w:rsidR="00F30668" w:rsidRDefault="00F30668">
      <w:pPr>
        <w:pStyle w:val="a3"/>
        <w:widowControl/>
        <w:shd w:val="clear" w:color="auto" w:fill="FFFFFF"/>
        <w:adjustRightInd w:val="0"/>
        <w:snapToGrid w:val="0"/>
        <w:spacing w:before="315" w:beforeAutospacing="0" w:after="315" w:afterAutospacing="0"/>
        <w:jc w:val="center"/>
        <w:rPr>
          <w:rFonts w:ascii="宋体" w:eastAsia="宋体" w:hAnsi="宋体" w:cs="宋体"/>
          <w:color w:val="000000"/>
          <w:sz w:val="32"/>
          <w:szCs w:val="32"/>
          <w:shd w:val="clear" w:color="auto" w:fill="FFFFFF"/>
        </w:rPr>
      </w:pPr>
    </w:p>
    <w:p w:rsidR="00F30668" w:rsidRDefault="00A327E2">
      <w:pPr>
        <w:pStyle w:val="a3"/>
        <w:widowControl/>
        <w:shd w:val="clear" w:color="auto" w:fill="FFFFFF"/>
        <w:adjustRightInd w:val="0"/>
        <w:snapToGrid w:val="0"/>
        <w:spacing w:before="315" w:beforeAutospacing="0" w:after="315" w:afterAutospacing="0"/>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32"/>
          <w:szCs w:val="32"/>
          <w:shd w:val="clear" w:color="auto" w:fill="FFFFFF"/>
        </w:rPr>
        <w:lastRenderedPageBreak/>
        <w:t xml:space="preserve">第一部分   </w:t>
      </w:r>
      <w:r w:rsidR="00822224">
        <w:rPr>
          <w:rFonts w:eastAsia="黑体" w:hint="eastAsia"/>
          <w:sz w:val="32"/>
          <w:szCs w:val="32"/>
        </w:rPr>
        <w:t>南宫市紫冢镇卫生院</w:t>
      </w:r>
      <w:r>
        <w:rPr>
          <w:rFonts w:ascii="宋体" w:eastAsia="宋体" w:hAnsi="宋体" w:cs="宋体" w:hint="eastAsia"/>
          <w:b/>
          <w:bCs/>
          <w:color w:val="000000"/>
          <w:sz w:val="32"/>
          <w:szCs w:val="32"/>
          <w:shd w:val="clear" w:color="auto" w:fill="FFFFFF"/>
        </w:rPr>
        <w:t>部门概况</w:t>
      </w:r>
    </w:p>
    <w:p w:rsidR="00F30668" w:rsidRDefault="00A327E2">
      <w:pPr>
        <w:pStyle w:val="a3"/>
        <w:widowControl/>
        <w:shd w:val="clear" w:color="auto" w:fill="FFFFFF"/>
        <w:adjustRightInd w:val="0"/>
        <w:snapToGrid w:val="0"/>
        <w:spacing w:before="315" w:beforeAutospacing="0" w:after="315" w:afterAutospacing="0"/>
        <w:rPr>
          <w:rFonts w:ascii="宋体" w:eastAsia="宋体" w:hAnsi="宋体" w:cs="宋体"/>
          <w:color w:val="000000"/>
          <w:sz w:val="21"/>
          <w:szCs w:val="21"/>
          <w:shd w:val="clear" w:color="auto" w:fill="FFFFFF"/>
        </w:rPr>
      </w:pPr>
      <w:r>
        <w:rPr>
          <w:rFonts w:ascii="宋体" w:eastAsia="宋体" w:hAnsi="宋体" w:cs="宋体"/>
          <w:color w:val="000000"/>
          <w:sz w:val="21"/>
          <w:szCs w:val="21"/>
          <w:shd w:val="clear" w:color="auto" w:fill="FFFFFF"/>
        </w:rPr>
        <w:t xml:space="preserve">　　</w:t>
      </w:r>
    </w:p>
    <w:p w:rsidR="00F30668" w:rsidRDefault="00822224">
      <w:pPr>
        <w:pStyle w:val="a3"/>
        <w:widowControl/>
        <w:numPr>
          <w:ilvl w:val="0"/>
          <w:numId w:val="2"/>
        </w:numPr>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eastAsia="黑体" w:hint="eastAsia"/>
          <w:sz w:val="32"/>
          <w:szCs w:val="32"/>
        </w:rPr>
        <w:t>南宫市紫冢镇卫生院</w:t>
      </w:r>
      <w:r w:rsidR="00A327E2">
        <w:rPr>
          <w:rFonts w:ascii="新宋体" w:eastAsia="新宋体" w:hAnsi="新宋体" w:cs="新宋体" w:hint="eastAsia"/>
          <w:color w:val="000000"/>
          <w:sz w:val="32"/>
          <w:szCs w:val="32"/>
          <w:shd w:val="clear" w:color="auto" w:fill="FFFFFF"/>
        </w:rPr>
        <w:t>主要职能</w:t>
      </w:r>
    </w:p>
    <w:p w:rsidR="00F30668" w:rsidRDefault="00F30668">
      <w:pPr>
        <w:pStyle w:val="a3"/>
        <w:widowControl/>
        <w:shd w:val="clear" w:color="auto" w:fill="FFFFFF"/>
        <w:adjustRightInd w:val="0"/>
        <w:snapToGrid w:val="0"/>
        <w:spacing w:beforeAutospacing="0" w:afterAutospacing="0"/>
        <w:rPr>
          <w:rFonts w:ascii="新宋体" w:eastAsia="新宋体" w:hAnsi="新宋体" w:cs="新宋体"/>
          <w:b/>
          <w:bCs/>
          <w:color w:val="000000"/>
          <w:sz w:val="32"/>
          <w:szCs w:val="32"/>
          <w:shd w:val="clear" w:color="auto" w:fill="FFFFFF"/>
        </w:rPr>
      </w:pPr>
    </w:p>
    <w:p w:rsidR="00822224" w:rsidRDefault="00822224" w:rsidP="00822224">
      <w:pPr>
        <w:spacing w:line="314" w:lineRule="auto"/>
        <w:ind w:left="114" w:right="20" w:firstLine="640"/>
        <w:rPr>
          <w:rFonts w:ascii="仿宋_GB2312" w:eastAsia="仿宋_GB2312" w:hAnsi="仿宋_GB2312" w:cs="仿宋_GB2312"/>
          <w:sz w:val="32"/>
          <w:szCs w:val="32"/>
        </w:rPr>
      </w:pPr>
      <w:r>
        <w:rPr>
          <w:rFonts w:ascii="仿宋_GB2312" w:eastAsia="仿宋_GB2312" w:hAnsi="仿宋_GB2312" w:cs="仿宋_GB2312"/>
          <w:sz w:val="32"/>
          <w:szCs w:val="32"/>
        </w:rPr>
        <w:t>根据《</w:t>
      </w:r>
      <w:r>
        <w:rPr>
          <w:rFonts w:ascii="楷体_GB2312" w:eastAsia="楷体_GB2312" w:hAnsi="楷体_GB2312" w:cs="楷体_GB2312" w:hint="eastAsia"/>
          <w:sz w:val="32"/>
          <w:szCs w:val="32"/>
        </w:rPr>
        <w:t>南宫市卫生和计划生育局</w:t>
      </w:r>
      <w:r>
        <w:rPr>
          <w:rFonts w:ascii="仿宋_GB2312" w:eastAsia="仿宋_GB2312" w:hAnsi="仿宋_GB2312" w:cs="仿宋_GB2312"/>
          <w:spacing w:val="-1"/>
          <w:sz w:val="32"/>
          <w:szCs w:val="32"/>
        </w:rPr>
        <w:t>职</w:t>
      </w:r>
      <w:r>
        <w:rPr>
          <w:rFonts w:ascii="仿宋_GB2312" w:eastAsia="仿宋_GB2312" w:hAnsi="仿宋_GB2312" w:cs="仿宋_GB2312"/>
          <w:sz w:val="32"/>
          <w:szCs w:val="32"/>
        </w:rPr>
        <w:t>能配置、内设机构和人员编制方案》规定，</w:t>
      </w:r>
      <w:r>
        <w:rPr>
          <w:rFonts w:ascii="楷体_GB2312" w:eastAsia="楷体_GB2312" w:hAnsi="楷体_GB2312" w:cs="楷体_GB2312" w:hint="eastAsia"/>
          <w:sz w:val="32"/>
          <w:szCs w:val="32"/>
        </w:rPr>
        <w:t>南宫市紫冢镇卫生院</w:t>
      </w:r>
      <w:r>
        <w:rPr>
          <w:rFonts w:ascii="仿宋_GB2312" w:eastAsia="仿宋_GB2312" w:hAnsi="仿宋_GB2312" w:cs="仿宋_GB2312"/>
          <w:sz w:val="32"/>
          <w:szCs w:val="32"/>
        </w:rPr>
        <w:t>的主要职责是：</w:t>
      </w:r>
    </w:p>
    <w:p w:rsidR="00822224" w:rsidRDefault="00822224" w:rsidP="00822224">
      <w:pPr>
        <w:widowControl/>
        <w:spacing w:line="560" w:lineRule="exact"/>
        <w:ind w:firstLineChars="200" w:firstLine="640"/>
        <w:rPr>
          <w:rFonts w:ascii="仿宋_GB2312" w:eastAsia="仿宋_GB2312" w:hAnsi="宋体" w:cs="宋体"/>
          <w:sz w:val="32"/>
          <w:szCs w:val="32"/>
        </w:rPr>
      </w:pPr>
      <w:r>
        <w:rPr>
          <w:rFonts w:ascii="仿宋_GB2312" w:eastAsia="仿宋_GB2312" w:hAnsi="仿宋_GB2312" w:cs="仿宋_GB2312"/>
          <w:sz w:val="32"/>
          <w:szCs w:val="32"/>
        </w:rPr>
        <w:tab/>
      </w:r>
      <w:r>
        <w:rPr>
          <w:rFonts w:ascii="仿宋_GB2312" w:eastAsia="仿宋_GB2312" w:hAnsi="宋体" w:cs="宋体" w:hint="eastAsia"/>
          <w:sz w:val="32"/>
          <w:szCs w:val="32"/>
        </w:rPr>
        <w:t>（1）负责本辖区的卫生工作法律、法规、政策的贯彻，卫生事业发展规划和工作计划的制订，社会公共卫生工作的组织和实施。</w:t>
      </w:r>
    </w:p>
    <w:p w:rsidR="00822224" w:rsidRDefault="00822224" w:rsidP="00822224">
      <w:pPr>
        <w:widowControl/>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（2）负责本辖区的基本医疗和公共卫生服务。</w:t>
      </w:r>
    </w:p>
    <w:p w:rsidR="00822224" w:rsidRDefault="00822224" w:rsidP="00822224">
      <w:pPr>
        <w:widowControl/>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（3）负责本辖区突发公共卫生事件的报告，并依据上级部门要求组织实施处置。</w:t>
      </w:r>
    </w:p>
    <w:p w:rsidR="00822224" w:rsidRDefault="00822224" w:rsidP="00822224">
      <w:pPr>
        <w:widowControl/>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（4）负责本辖区内的卫生信息统计、分析、上报。</w:t>
      </w:r>
    </w:p>
    <w:p w:rsidR="00822224" w:rsidRDefault="00822224" w:rsidP="00822224">
      <w:pPr>
        <w:snapToGrid w:val="0"/>
        <w:spacing w:line="56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（5）负责对本辖区内村级卫生组织和乡村医生的业务指导和培训。</w:t>
      </w:r>
    </w:p>
    <w:p w:rsidR="00F30668" w:rsidRPr="00822224" w:rsidRDefault="00F30668" w:rsidP="00822224">
      <w:pPr>
        <w:pStyle w:val="a3"/>
        <w:widowControl/>
        <w:shd w:val="clear" w:color="auto" w:fill="FFFFFF"/>
        <w:adjustRightInd w:val="0"/>
        <w:snapToGrid w:val="0"/>
        <w:spacing w:beforeAutospacing="0" w:afterAutospacing="0"/>
        <w:rPr>
          <w:rFonts w:ascii="仿宋_GB2312" w:eastAsia="仿宋_GB2312" w:hAnsi="仿宋_GB2312" w:cs="仿宋_GB2312"/>
          <w:color w:val="000000"/>
          <w:sz w:val="32"/>
          <w:szCs w:val="32"/>
        </w:rPr>
      </w:pPr>
    </w:p>
    <w:p w:rsidR="00F30668" w:rsidRDefault="00F30668">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F30668" w:rsidRDefault="00E47EFE">
      <w:pPr>
        <w:pStyle w:val="a3"/>
        <w:widowControl/>
        <w:numPr>
          <w:ilvl w:val="0"/>
          <w:numId w:val="2"/>
        </w:numPr>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南宫市紫冢镇卫生院</w:t>
      </w:r>
      <w:r w:rsidR="00A327E2">
        <w:rPr>
          <w:rFonts w:ascii="新宋体" w:eastAsia="新宋体" w:hAnsi="新宋体" w:cs="新宋体" w:hint="eastAsia"/>
          <w:color w:val="000000"/>
          <w:sz w:val="32"/>
          <w:szCs w:val="32"/>
          <w:shd w:val="clear" w:color="auto" w:fill="FFFFFF"/>
        </w:rPr>
        <w:t>部门组成</w:t>
      </w:r>
    </w:p>
    <w:p w:rsidR="00F30668" w:rsidRDefault="00F30668">
      <w:pPr>
        <w:pStyle w:val="a3"/>
        <w:widowControl/>
        <w:shd w:val="clear" w:color="auto" w:fill="FFFFFF"/>
        <w:adjustRightInd w:val="0"/>
        <w:snapToGrid w:val="0"/>
        <w:spacing w:beforeAutospacing="0" w:afterAutospacing="0"/>
        <w:rPr>
          <w:rFonts w:ascii="新宋体" w:eastAsia="新宋体" w:hAnsi="新宋体" w:cs="新宋体"/>
          <w:b/>
          <w:bCs/>
          <w:color w:val="000000"/>
          <w:sz w:val="32"/>
          <w:szCs w:val="32"/>
          <w:shd w:val="clear" w:color="auto" w:fill="FFFFFF"/>
        </w:rPr>
      </w:pPr>
    </w:p>
    <w:p w:rsidR="00F30668" w:rsidRPr="00E47EFE" w:rsidRDefault="00E47EFE" w:rsidP="00E47EFE">
      <w:pPr>
        <w:snapToGrid w:val="0"/>
        <w:spacing w:line="560" w:lineRule="exact"/>
        <w:ind w:firstLineChars="200" w:firstLine="640"/>
        <w:rPr>
          <w:rFonts w:ascii="仿宋_GB2312" w:eastAsia="仿宋_GB2312" w:hAnsi="仿宋"/>
          <w:sz w:val="32"/>
          <w:szCs w:val="32"/>
        </w:rPr>
        <w:sectPr w:rsidR="00F30668" w:rsidRPr="00E47EFE" w:rsidSect="00B6763B">
          <w:pgSz w:w="11906" w:h="16838"/>
          <w:pgMar w:top="1440" w:right="1800" w:bottom="1440" w:left="1800" w:header="851" w:footer="992" w:gutter="0"/>
          <w:cols w:space="425"/>
          <w:docGrid w:type="lines" w:linePitch="312"/>
        </w:sectPr>
      </w:pPr>
      <w:r>
        <w:rPr>
          <w:rFonts w:ascii="仿宋_GB2312" w:eastAsia="仿宋_GB2312" w:hAnsi="仿宋" w:hint="eastAsia"/>
          <w:sz w:val="32"/>
          <w:szCs w:val="32"/>
        </w:rPr>
        <w:t>2017年度南宫市紫冢镇卫生院为财政补助事业单位，下辖共有34个村卫生室。2017年度机构情况无变动。</w:t>
      </w:r>
    </w:p>
    <w:p w:rsidR="00F30668" w:rsidRDefault="00F30668" w:rsidP="00E47EFE">
      <w:pPr>
        <w:widowControl/>
        <w:spacing w:line="580" w:lineRule="exact"/>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F30668" w:rsidRDefault="00F30668">
      <w:pPr>
        <w:widowControl/>
        <w:spacing w:line="580" w:lineRule="exact"/>
        <w:jc w:val="center"/>
        <w:rPr>
          <w:rFonts w:asciiTheme="majorEastAsia" w:eastAsiaTheme="majorEastAsia" w:hAnsiTheme="majorEastAsia" w:cstheme="majorEastAsia"/>
          <w:b/>
          <w:bCs/>
          <w:color w:val="000000"/>
          <w:sz w:val="32"/>
          <w:szCs w:val="32"/>
          <w:shd w:val="clear" w:color="auto" w:fill="FFFFFF"/>
        </w:rPr>
      </w:pPr>
    </w:p>
    <w:p w:rsidR="00F30668" w:rsidRPr="00E47EFE" w:rsidRDefault="00A327E2">
      <w:pPr>
        <w:widowControl/>
        <w:spacing w:line="580" w:lineRule="exact"/>
        <w:jc w:val="center"/>
        <w:rPr>
          <w:rFonts w:asciiTheme="majorEastAsia" w:eastAsiaTheme="majorEastAsia" w:hAnsiTheme="majorEastAsia" w:cstheme="majorEastAsia"/>
          <w:b/>
          <w:bCs/>
          <w:color w:val="000000"/>
          <w:sz w:val="44"/>
          <w:szCs w:val="44"/>
          <w:shd w:val="clear" w:color="auto" w:fill="FFFFFF"/>
        </w:rPr>
      </w:pPr>
      <w:r w:rsidRPr="00E47EFE">
        <w:rPr>
          <w:rFonts w:asciiTheme="majorEastAsia" w:eastAsiaTheme="majorEastAsia" w:hAnsiTheme="majorEastAsia" w:cstheme="majorEastAsia" w:hint="eastAsia"/>
          <w:b/>
          <w:bCs/>
          <w:color w:val="000000"/>
          <w:sz w:val="44"/>
          <w:szCs w:val="44"/>
          <w:shd w:val="clear" w:color="auto" w:fill="FFFFFF"/>
        </w:rPr>
        <w:t xml:space="preserve">第二部分 </w:t>
      </w:r>
      <w:r w:rsidR="00E47EFE" w:rsidRPr="00E47EFE">
        <w:rPr>
          <w:rFonts w:asciiTheme="majorEastAsia" w:eastAsiaTheme="majorEastAsia" w:hAnsiTheme="majorEastAsia" w:cstheme="majorEastAsia" w:hint="eastAsia"/>
          <w:b/>
          <w:bCs/>
          <w:color w:val="000000"/>
          <w:sz w:val="44"/>
          <w:szCs w:val="44"/>
          <w:shd w:val="clear" w:color="auto" w:fill="FFFFFF"/>
        </w:rPr>
        <w:t>南宫市紫冢镇卫生院</w:t>
      </w:r>
      <w:r w:rsidRPr="00E47EFE">
        <w:rPr>
          <w:rFonts w:asciiTheme="majorEastAsia" w:eastAsiaTheme="majorEastAsia" w:hAnsiTheme="majorEastAsia" w:cstheme="majorEastAsia" w:hint="eastAsia"/>
          <w:b/>
          <w:bCs/>
          <w:color w:val="000000"/>
          <w:sz w:val="44"/>
          <w:szCs w:val="44"/>
          <w:shd w:val="clear" w:color="auto" w:fill="FFFFFF"/>
        </w:rPr>
        <w:t xml:space="preserve"> </w:t>
      </w:r>
      <w:r w:rsidRPr="00E47EFE">
        <w:rPr>
          <w:rFonts w:asciiTheme="majorEastAsia" w:eastAsiaTheme="majorEastAsia" w:hAnsiTheme="majorEastAsia" w:cstheme="majorEastAsia" w:hint="eastAsia"/>
          <w:b/>
          <w:bCs/>
          <w:kern w:val="0"/>
          <w:sz w:val="44"/>
          <w:szCs w:val="44"/>
        </w:rPr>
        <w:t>2017年</w:t>
      </w:r>
      <w:r w:rsidR="00E47EFE" w:rsidRPr="00E47EFE">
        <w:rPr>
          <w:rFonts w:asciiTheme="majorEastAsia" w:eastAsiaTheme="majorEastAsia" w:hAnsiTheme="majorEastAsia" w:cstheme="majorEastAsia" w:hint="eastAsia"/>
          <w:b/>
          <w:bCs/>
          <w:kern w:val="0"/>
          <w:sz w:val="44"/>
          <w:szCs w:val="44"/>
        </w:rPr>
        <w:t>度</w:t>
      </w:r>
      <w:r w:rsidRPr="00E47EFE">
        <w:rPr>
          <w:rFonts w:asciiTheme="majorEastAsia" w:eastAsiaTheme="majorEastAsia" w:hAnsiTheme="majorEastAsia" w:cstheme="majorEastAsia" w:hint="eastAsia"/>
          <w:b/>
          <w:bCs/>
          <w:kern w:val="0"/>
          <w:sz w:val="44"/>
          <w:szCs w:val="44"/>
        </w:rPr>
        <w:t>部门决算</w:t>
      </w:r>
      <w:r w:rsidR="00E47EFE" w:rsidRPr="00E47EFE">
        <w:rPr>
          <w:rFonts w:asciiTheme="majorEastAsia" w:eastAsiaTheme="majorEastAsia" w:hAnsiTheme="majorEastAsia" w:cstheme="majorEastAsia" w:hint="eastAsia"/>
          <w:b/>
          <w:bCs/>
          <w:kern w:val="0"/>
          <w:sz w:val="44"/>
          <w:szCs w:val="44"/>
        </w:rPr>
        <w:t>报</w:t>
      </w:r>
      <w:r w:rsidRPr="00E47EFE">
        <w:rPr>
          <w:rFonts w:asciiTheme="majorEastAsia" w:eastAsiaTheme="majorEastAsia" w:hAnsiTheme="majorEastAsia" w:cstheme="majorEastAsia" w:hint="eastAsia"/>
          <w:b/>
          <w:bCs/>
          <w:kern w:val="0"/>
          <w:sz w:val="44"/>
          <w:szCs w:val="44"/>
        </w:rPr>
        <w:t>表</w:t>
      </w:r>
    </w:p>
    <w:p w:rsidR="00F30668" w:rsidRPr="00E47EFE" w:rsidRDefault="00F30668">
      <w:pPr>
        <w:widowControl/>
        <w:spacing w:line="580" w:lineRule="exact"/>
        <w:jc w:val="center"/>
        <w:rPr>
          <w:rFonts w:asciiTheme="majorEastAsia" w:eastAsiaTheme="majorEastAsia" w:hAnsiTheme="majorEastAsia" w:cstheme="majorEastAsia"/>
          <w:b/>
          <w:bCs/>
          <w:color w:val="000000"/>
          <w:sz w:val="44"/>
          <w:szCs w:val="44"/>
          <w:shd w:val="clear" w:color="auto" w:fill="FFFFFF"/>
        </w:rPr>
      </w:pPr>
    </w:p>
    <w:p w:rsidR="00F30668" w:rsidRDefault="00F30668">
      <w:pPr>
        <w:widowControl/>
        <w:jc w:val="center"/>
        <w:rPr>
          <w:rFonts w:asciiTheme="majorEastAsia" w:eastAsiaTheme="majorEastAsia" w:hAnsiTheme="majorEastAsia" w:cstheme="majorEastAsia"/>
          <w:b/>
          <w:bCs/>
          <w:color w:val="000000"/>
          <w:sz w:val="32"/>
          <w:szCs w:val="32"/>
          <w:shd w:val="clear" w:color="auto" w:fill="FFFFFF"/>
        </w:rPr>
        <w:sectPr w:rsidR="00F30668" w:rsidSect="00B6763B">
          <w:pgSz w:w="16838" w:h="11906" w:orient="landscape"/>
          <w:pgMar w:top="567" w:right="567" w:bottom="567" w:left="567" w:header="851" w:footer="992" w:gutter="0"/>
          <w:cols w:space="425"/>
          <w:docGrid w:type="lines" w:linePitch="312"/>
        </w:sectPr>
      </w:pPr>
    </w:p>
    <w:tbl>
      <w:tblPr>
        <w:tblW w:w="0" w:type="auto"/>
        <w:tblLayout w:type="fixed"/>
        <w:tblLook w:val="04A0"/>
      </w:tblPr>
      <w:tblGrid>
        <w:gridCol w:w="4291"/>
        <w:gridCol w:w="864"/>
        <w:gridCol w:w="2581"/>
        <w:gridCol w:w="4005"/>
        <w:gridCol w:w="864"/>
        <w:gridCol w:w="2295"/>
      </w:tblGrid>
      <w:tr w:rsidR="00A97543" w:rsidRPr="00715325" w:rsidTr="00B0039C">
        <w:trPr>
          <w:trHeight w:val="316"/>
        </w:trPr>
        <w:tc>
          <w:tcPr>
            <w:tcW w:w="4291" w:type="dxa"/>
            <w:tcBorders>
              <w:top w:val="nil"/>
              <w:left w:val="nil"/>
              <w:bottom w:val="nil"/>
              <w:right w:val="nil"/>
            </w:tcBorders>
            <w:shd w:val="clear" w:color="auto" w:fill="auto"/>
            <w:noWrap/>
            <w:hideMark/>
          </w:tcPr>
          <w:p w:rsidR="00A97543" w:rsidRPr="00E47EFE" w:rsidRDefault="00A97543" w:rsidP="00715325">
            <w:pPr>
              <w:widowControl/>
              <w:rPr>
                <w:rFonts w:ascii="Arial" w:eastAsia="宋体" w:hAnsi="Arial" w:cs="Arial"/>
                <w:color w:val="000000"/>
                <w:kern w:val="0"/>
                <w:szCs w:val="21"/>
              </w:rPr>
            </w:pPr>
          </w:p>
        </w:tc>
        <w:tc>
          <w:tcPr>
            <w:tcW w:w="7450" w:type="dxa"/>
            <w:gridSpan w:val="3"/>
            <w:tcBorders>
              <w:top w:val="nil"/>
              <w:left w:val="nil"/>
              <w:bottom w:val="nil"/>
              <w:right w:val="nil"/>
            </w:tcBorders>
            <w:shd w:val="clear" w:color="auto" w:fill="auto"/>
            <w:noWrap/>
            <w:hideMark/>
          </w:tcPr>
          <w:p w:rsidR="00A97543" w:rsidRPr="00E47EFE" w:rsidRDefault="00A97543" w:rsidP="00A97543">
            <w:pPr>
              <w:widowControl/>
              <w:jc w:val="center"/>
              <w:rPr>
                <w:rFonts w:ascii="Arial" w:eastAsia="宋体" w:hAnsi="Arial" w:cs="Arial"/>
                <w:color w:val="000000"/>
                <w:kern w:val="0"/>
                <w:szCs w:val="21"/>
              </w:rPr>
            </w:pPr>
            <w:r w:rsidRPr="00E47EFE">
              <w:rPr>
                <w:rFonts w:ascii="宋体" w:eastAsia="宋体" w:hAnsi="宋体" w:cs="Arial" w:hint="eastAsia"/>
                <w:color w:val="000000"/>
                <w:kern w:val="0"/>
                <w:szCs w:val="21"/>
              </w:rPr>
              <w:t>收入支出决算总表</w:t>
            </w:r>
          </w:p>
        </w:tc>
        <w:tc>
          <w:tcPr>
            <w:tcW w:w="864" w:type="dxa"/>
            <w:tcBorders>
              <w:top w:val="nil"/>
              <w:left w:val="nil"/>
              <w:bottom w:val="nil"/>
              <w:right w:val="nil"/>
            </w:tcBorders>
            <w:shd w:val="clear" w:color="auto" w:fill="auto"/>
            <w:noWrap/>
            <w:hideMark/>
          </w:tcPr>
          <w:p w:rsidR="00A97543" w:rsidRPr="00E47EFE" w:rsidRDefault="00A97543" w:rsidP="00715325">
            <w:pPr>
              <w:widowControl/>
              <w:rPr>
                <w:rFonts w:ascii="Arial" w:eastAsia="宋体" w:hAnsi="Arial" w:cs="Arial"/>
                <w:color w:val="000000"/>
                <w:kern w:val="0"/>
                <w:szCs w:val="21"/>
              </w:rPr>
            </w:pPr>
          </w:p>
        </w:tc>
        <w:tc>
          <w:tcPr>
            <w:tcW w:w="2295" w:type="dxa"/>
            <w:tcBorders>
              <w:top w:val="nil"/>
              <w:left w:val="nil"/>
              <w:bottom w:val="nil"/>
              <w:right w:val="nil"/>
            </w:tcBorders>
            <w:shd w:val="clear" w:color="auto" w:fill="auto"/>
            <w:noWrap/>
            <w:hideMark/>
          </w:tcPr>
          <w:p w:rsidR="00A97543" w:rsidRPr="00E47EFE" w:rsidRDefault="00A97543" w:rsidP="00715325">
            <w:pPr>
              <w:widowControl/>
              <w:rPr>
                <w:rFonts w:ascii="Arial" w:eastAsia="宋体" w:hAnsi="Arial" w:cs="Arial"/>
                <w:color w:val="000000"/>
                <w:kern w:val="0"/>
                <w:szCs w:val="21"/>
              </w:rPr>
            </w:pPr>
          </w:p>
        </w:tc>
      </w:tr>
      <w:tr w:rsidR="00A97543" w:rsidRPr="00715325" w:rsidTr="00B0039C">
        <w:trPr>
          <w:trHeight w:val="316"/>
        </w:trPr>
        <w:tc>
          <w:tcPr>
            <w:tcW w:w="4291" w:type="dxa"/>
            <w:tcBorders>
              <w:top w:val="nil"/>
              <w:left w:val="nil"/>
              <w:bottom w:val="nil"/>
              <w:right w:val="nil"/>
            </w:tcBorders>
            <w:shd w:val="clear" w:color="auto" w:fill="auto"/>
            <w:noWrap/>
            <w:hideMark/>
          </w:tcPr>
          <w:p w:rsidR="00A97543" w:rsidRPr="00E47EFE" w:rsidRDefault="00A97543" w:rsidP="00715325">
            <w:pPr>
              <w:widowControl/>
              <w:rPr>
                <w:rFonts w:ascii="Arial" w:eastAsia="宋体" w:hAnsi="Arial" w:cs="Arial"/>
                <w:color w:val="000000"/>
                <w:kern w:val="0"/>
                <w:szCs w:val="21"/>
              </w:rPr>
            </w:pPr>
          </w:p>
        </w:tc>
        <w:tc>
          <w:tcPr>
            <w:tcW w:w="7450" w:type="dxa"/>
            <w:gridSpan w:val="3"/>
            <w:tcBorders>
              <w:top w:val="nil"/>
              <w:left w:val="nil"/>
              <w:bottom w:val="nil"/>
              <w:right w:val="nil"/>
            </w:tcBorders>
            <w:shd w:val="clear" w:color="auto" w:fill="auto"/>
            <w:noWrap/>
            <w:hideMark/>
          </w:tcPr>
          <w:p w:rsidR="00A97543" w:rsidRPr="00E47EFE" w:rsidRDefault="00A97543" w:rsidP="00A9754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2017</w:t>
            </w:r>
            <w:r>
              <w:rPr>
                <w:rFonts w:ascii="Arial" w:eastAsia="宋体" w:hAnsi="Arial" w:cs="Arial" w:hint="eastAsia"/>
                <w:color w:val="000000"/>
                <w:kern w:val="0"/>
                <w:szCs w:val="21"/>
              </w:rPr>
              <w:t>年度</w:t>
            </w:r>
          </w:p>
        </w:tc>
        <w:tc>
          <w:tcPr>
            <w:tcW w:w="864" w:type="dxa"/>
            <w:tcBorders>
              <w:top w:val="nil"/>
              <w:left w:val="nil"/>
              <w:bottom w:val="nil"/>
              <w:right w:val="nil"/>
            </w:tcBorders>
            <w:shd w:val="clear" w:color="auto" w:fill="auto"/>
            <w:noWrap/>
            <w:hideMark/>
          </w:tcPr>
          <w:p w:rsidR="00A97543" w:rsidRPr="00E47EFE" w:rsidRDefault="00A97543" w:rsidP="00715325">
            <w:pPr>
              <w:widowControl/>
              <w:rPr>
                <w:rFonts w:ascii="Arial" w:eastAsia="宋体" w:hAnsi="Arial" w:cs="Arial"/>
                <w:color w:val="000000"/>
                <w:kern w:val="0"/>
                <w:szCs w:val="21"/>
              </w:rPr>
            </w:pPr>
          </w:p>
        </w:tc>
        <w:tc>
          <w:tcPr>
            <w:tcW w:w="2295" w:type="dxa"/>
            <w:tcBorders>
              <w:top w:val="nil"/>
              <w:left w:val="nil"/>
              <w:bottom w:val="nil"/>
              <w:right w:val="nil"/>
            </w:tcBorders>
            <w:shd w:val="clear" w:color="auto" w:fill="auto"/>
            <w:noWrap/>
            <w:hideMark/>
          </w:tcPr>
          <w:p w:rsidR="00A97543" w:rsidRPr="00E47EFE" w:rsidRDefault="00A97543"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公开01表</w:t>
            </w:r>
          </w:p>
        </w:tc>
      </w:tr>
      <w:tr w:rsidR="00715325" w:rsidRPr="00715325" w:rsidTr="00A327E2">
        <w:trPr>
          <w:trHeight w:hRule="exact" w:val="284"/>
        </w:trPr>
        <w:tc>
          <w:tcPr>
            <w:tcW w:w="4291" w:type="dxa"/>
            <w:tcBorders>
              <w:top w:val="nil"/>
              <w:left w:val="nil"/>
              <w:bottom w:val="nil"/>
              <w:right w:val="nil"/>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部门：南宫市紫冢镇卫生院</w:t>
            </w:r>
          </w:p>
        </w:tc>
        <w:tc>
          <w:tcPr>
            <w:tcW w:w="864" w:type="dxa"/>
            <w:tcBorders>
              <w:top w:val="nil"/>
              <w:left w:val="nil"/>
              <w:bottom w:val="nil"/>
              <w:right w:val="nil"/>
            </w:tcBorders>
            <w:shd w:val="clear" w:color="auto" w:fill="auto"/>
            <w:noWrap/>
            <w:hideMark/>
          </w:tcPr>
          <w:p w:rsidR="00E47EFE" w:rsidRPr="00E47EFE" w:rsidRDefault="00E47EFE" w:rsidP="00715325">
            <w:pPr>
              <w:widowControl/>
              <w:rPr>
                <w:rFonts w:ascii="Arial" w:eastAsia="宋体" w:hAnsi="Arial" w:cs="Arial"/>
                <w:color w:val="000000"/>
                <w:kern w:val="0"/>
                <w:szCs w:val="21"/>
              </w:rPr>
            </w:pPr>
          </w:p>
        </w:tc>
        <w:tc>
          <w:tcPr>
            <w:tcW w:w="2581" w:type="dxa"/>
            <w:tcBorders>
              <w:top w:val="nil"/>
              <w:left w:val="nil"/>
              <w:bottom w:val="nil"/>
              <w:right w:val="nil"/>
            </w:tcBorders>
            <w:shd w:val="clear" w:color="auto" w:fill="auto"/>
            <w:noWrap/>
            <w:hideMark/>
          </w:tcPr>
          <w:p w:rsidR="00E47EFE" w:rsidRPr="00E47EFE" w:rsidRDefault="00E47EFE" w:rsidP="007A088F">
            <w:pPr>
              <w:widowControl/>
              <w:rPr>
                <w:rFonts w:ascii="Arial" w:eastAsia="宋体" w:hAnsi="Arial" w:cs="Arial"/>
                <w:color w:val="000000"/>
                <w:kern w:val="0"/>
                <w:szCs w:val="21"/>
              </w:rPr>
            </w:pPr>
          </w:p>
        </w:tc>
        <w:tc>
          <w:tcPr>
            <w:tcW w:w="4005" w:type="dxa"/>
            <w:tcBorders>
              <w:top w:val="nil"/>
              <w:left w:val="nil"/>
              <w:bottom w:val="nil"/>
              <w:right w:val="nil"/>
            </w:tcBorders>
            <w:shd w:val="clear" w:color="auto" w:fill="auto"/>
            <w:noWrap/>
            <w:hideMark/>
          </w:tcPr>
          <w:p w:rsidR="00E47EFE" w:rsidRPr="00E47EFE" w:rsidRDefault="00E47EFE" w:rsidP="00715325">
            <w:pPr>
              <w:widowControl/>
              <w:rPr>
                <w:rFonts w:ascii="Arial" w:eastAsia="宋体" w:hAnsi="Arial" w:cs="Arial"/>
                <w:color w:val="000000"/>
                <w:kern w:val="0"/>
                <w:szCs w:val="21"/>
              </w:rPr>
            </w:pPr>
          </w:p>
        </w:tc>
        <w:tc>
          <w:tcPr>
            <w:tcW w:w="864" w:type="dxa"/>
            <w:tcBorders>
              <w:top w:val="nil"/>
              <w:left w:val="nil"/>
              <w:bottom w:val="nil"/>
              <w:right w:val="nil"/>
            </w:tcBorders>
            <w:shd w:val="clear" w:color="auto" w:fill="auto"/>
            <w:noWrap/>
            <w:hideMark/>
          </w:tcPr>
          <w:p w:rsidR="00E47EFE" w:rsidRPr="00E47EFE" w:rsidRDefault="00E47EFE" w:rsidP="00715325">
            <w:pPr>
              <w:widowControl/>
              <w:rPr>
                <w:rFonts w:ascii="Arial" w:eastAsia="宋体" w:hAnsi="Arial" w:cs="Arial"/>
                <w:color w:val="000000"/>
                <w:kern w:val="0"/>
                <w:szCs w:val="21"/>
              </w:rPr>
            </w:pPr>
          </w:p>
        </w:tc>
        <w:tc>
          <w:tcPr>
            <w:tcW w:w="2295" w:type="dxa"/>
            <w:tcBorders>
              <w:top w:val="nil"/>
              <w:left w:val="nil"/>
              <w:bottom w:val="nil"/>
              <w:right w:val="nil"/>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金额单位：万元</w:t>
            </w:r>
          </w:p>
        </w:tc>
      </w:tr>
      <w:tr w:rsidR="00842CD9" w:rsidRPr="00715325" w:rsidTr="00A327E2">
        <w:trPr>
          <w:trHeight w:hRule="exact" w:val="284"/>
        </w:trPr>
        <w:tc>
          <w:tcPr>
            <w:tcW w:w="7736" w:type="dxa"/>
            <w:gridSpan w:val="3"/>
            <w:tcBorders>
              <w:top w:val="single" w:sz="4" w:space="0" w:color="000000"/>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收入</w:t>
            </w:r>
          </w:p>
        </w:tc>
        <w:tc>
          <w:tcPr>
            <w:tcW w:w="7164" w:type="dxa"/>
            <w:gridSpan w:val="3"/>
            <w:tcBorders>
              <w:top w:val="single" w:sz="4" w:space="0" w:color="000000"/>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支出</w:t>
            </w:r>
          </w:p>
        </w:tc>
      </w:tr>
      <w:tr w:rsidR="00842CD9"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项目</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行次</w:t>
            </w:r>
          </w:p>
        </w:tc>
        <w:tc>
          <w:tcPr>
            <w:tcW w:w="2581"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金额</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项目</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行次</w:t>
            </w:r>
          </w:p>
        </w:tc>
        <w:tc>
          <w:tcPr>
            <w:tcW w:w="229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金额</w:t>
            </w:r>
          </w:p>
        </w:tc>
      </w:tr>
      <w:tr w:rsidR="00842CD9"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栏次</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2581"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栏次</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229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一、财政拨款收入</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240.58</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一、一般公共服务支出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30</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其中：政府性基金预算财政拨款</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二、外交支出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31</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二、上级补助收入</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三、国防支出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32</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三、事业收入</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327.49</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四、公共安全支出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33</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四、经营收入</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五、教育支出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34</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五、附属单位上缴收入</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6</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六、科学技术支出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35</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六、其他收入</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7</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14.26</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七、文化体育与传媒支出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36</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8</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八、社会保障和就业支出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37</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9</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九、医疗卫生与计划生育支出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38</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570.20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10</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十、节能环保支出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39</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11</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十一、城乡社区支出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40</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12</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十二、农林水支出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41</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13</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十三、交通运输支出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42</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14</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十四、资源勘探信息等支出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43</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15</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十五、商业服务业等支出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44</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16</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十六、金融支出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45</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17</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十七、援助其他地区支出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46</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18</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十八、国土海洋气象等支出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47</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19</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十九、住房保障支出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48</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20</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二十、粮油物资储备支出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49</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21</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二十一、其他支出</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50</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b/>
                <w:bCs/>
                <w:color w:val="000000"/>
                <w:kern w:val="0"/>
                <w:szCs w:val="21"/>
              </w:rPr>
            </w:pPr>
            <w:r w:rsidRPr="00E47EFE">
              <w:rPr>
                <w:rFonts w:ascii="宋体" w:eastAsia="宋体" w:hAnsi="宋体" w:cs="Arial" w:hint="eastAsia"/>
                <w:b/>
                <w:bCs/>
                <w:color w:val="000000"/>
                <w:kern w:val="0"/>
                <w:szCs w:val="21"/>
              </w:rPr>
              <w:t>本年收入合计</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22</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582.33</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b/>
                <w:bCs/>
                <w:color w:val="000000"/>
                <w:kern w:val="0"/>
                <w:szCs w:val="21"/>
              </w:rPr>
            </w:pPr>
            <w:r w:rsidRPr="00E47EFE">
              <w:rPr>
                <w:rFonts w:ascii="宋体" w:eastAsia="宋体" w:hAnsi="宋体" w:cs="Arial" w:hint="eastAsia"/>
                <w:b/>
                <w:bCs/>
                <w:color w:val="000000"/>
                <w:kern w:val="0"/>
                <w:szCs w:val="21"/>
              </w:rPr>
              <w:t>本年支出合计</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51</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570.20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用事业基金弥补收支差额</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23</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结余分配</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52</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12.12</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年初结转和结余</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24</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其中：提取职工福利基金</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53</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其中：项目支出结转和结余</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25</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转入事业基金</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54</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12.12</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26</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年末结转和结余</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55</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27</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其中：项目支出结转和结余</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56</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0.00</w:t>
            </w: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28</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57</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p>
        </w:tc>
      </w:tr>
      <w:tr w:rsidR="00765152" w:rsidRPr="00715325" w:rsidTr="00A327E2">
        <w:trPr>
          <w:trHeight w:hRule="exact" w:val="284"/>
        </w:trPr>
        <w:tc>
          <w:tcPr>
            <w:tcW w:w="4291" w:type="dxa"/>
            <w:tcBorders>
              <w:top w:val="nil"/>
              <w:left w:val="single" w:sz="4" w:space="0" w:color="000000"/>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b/>
                <w:bCs/>
                <w:color w:val="000000"/>
                <w:kern w:val="0"/>
                <w:szCs w:val="21"/>
              </w:rPr>
            </w:pPr>
            <w:r w:rsidRPr="00E47EFE">
              <w:rPr>
                <w:rFonts w:ascii="宋体" w:eastAsia="宋体" w:hAnsi="宋体" w:cs="Arial" w:hint="eastAsia"/>
                <w:b/>
                <w:bCs/>
                <w:color w:val="000000"/>
                <w:kern w:val="0"/>
                <w:szCs w:val="21"/>
              </w:rPr>
              <w:t>总计</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29</w:t>
            </w:r>
          </w:p>
        </w:tc>
        <w:tc>
          <w:tcPr>
            <w:tcW w:w="2581"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582.33</w:t>
            </w:r>
          </w:p>
        </w:tc>
        <w:tc>
          <w:tcPr>
            <w:tcW w:w="4005"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b/>
                <w:bCs/>
                <w:color w:val="000000"/>
                <w:kern w:val="0"/>
                <w:szCs w:val="21"/>
              </w:rPr>
            </w:pPr>
            <w:r w:rsidRPr="00E47EFE">
              <w:rPr>
                <w:rFonts w:ascii="宋体" w:eastAsia="宋体" w:hAnsi="宋体" w:cs="Arial" w:hint="eastAsia"/>
                <w:b/>
                <w:bCs/>
                <w:color w:val="000000"/>
                <w:kern w:val="0"/>
                <w:szCs w:val="21"/>
              </w:rPr>
              <w:t>总计</w:t>
            </w:r>
          </w:p>
        </w:tc>
        <w:tc>
          <w:tcPr>
            <w:tcW w:w="864" w:type="dxa"/>
            <w:tcBorders>
              <w:top w:val="nil"/>
              <w:left w:val="nil"/>
              <w:bottom w:val="single" w:sz="4" w:space="0" w:color="000000"/>
              <w:right w:val="single" w:sz="4" w:space="0" w:color="000000"/>
            </w:tcBorders>
            <w:shd w:val="clear" w:color="FFFFFF" w:fill="C0C0C0"/>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58</w:t>
            </w:r>
          </w:p>
        </w:tc>
        <w:tc>
          <w:tcPr>
            <w:tcW w:w="2295" w:type="dxa"/>
            <w:tcBorders>
              <w:top w:val="nil"/>
              <w:left w:val="nil"/>
              <w:bottom w:val="single" w:sz="4" w:space="0" w:color="000000"/>
              <w:right w:val="single" w:sz="4" w:space="0" w:color="000000"/>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582.33</w:t>
            </w:r>
          </w:p>
        </w:tc>
      </w:tr>
      <w:tr w:rsidR="00E47EFE" w:rsidRPr="00E47EFE" w:rsidTr="00A327E2">
        <w:trPr>
          <w:trHeight w:hRule="exact" w:val="284"/>
        </w:trPr>
        <w:tc>
          <w:tcPr>
            <w:tcW w:w="14900" w:type="dxa"/>
            <w:gridSpan w:val="6"/>
            <w:tcBorders>
              <w:top w:val="nil"/>
              <w:left w:val="nil"/>
              <w:bottom w:val="nil"/>
              <w:right w:val="nil"/>
            </w:tcBorders>
            <w:shd w:val="clear" w:color="auto" w:fill="auto"/>
            <w:noWrap/>
            <w:hideMark/>
          </w:tcPr>
          <w:p w:rsidR="00E47EFE" w:rsidRPr="00E47EFE" w:rsidRDefault="00E47EFE" w:rsidP="00715325">
            <w:pPr>
              <w:widowControl/>
              <w:rPr>
                <w:rFonts w:ascii="宋体" w:eastAsia="宋体" w:hAnsi="宋体" w:cs="Arial"/>
                <w:color w:val="000000"/>
                <w:kern w:val="0"/>
                <w:szCs w:val="21"/>
              </w:rPr>
            </w:pPr>
            <w:r w:rsidRPr="00E47EFE">
              <w:rPr>
                <w:rFonts w:ascii="宋体" w:eastAsia="宋体" w:hAnsi="宋体" w:cs="Arial" w:hint="eastAsia"/>
                <w:color w:val="000000"/>
                <w:kern w:val="0"/>
                <w:szCs w:val="21"/>
              </w:rPr>
              <w:t>注：本表反映部门决算本年度的总收支和年末结转结余情况。</w:t>
            </w:r>
          </w:p>
        </w:tc>
      </w:tr>
    </w:tbl>
    <w:p w:rsidR="00F30668" w:rsidRDefault="00F30668" w:rsidP="00A327E2">
      <w:pPr>
        <w:widowControl/>
        <w:jc w:val="center"/>
        <w:rPr>
          <w:rFonts w:asciiTheme="majorEastAsia" w:eastAsiaTheme="majorEastAsia" w:hAnsiTheme="majorEastAsia" w:cstheme="majorEastAsia"/>
          <w:b/>
          <w:bCs/>
          <w:color w:val="000000"/>
          <w:sz w:val="32"/>
          <w:szCs w:val="32"/>
          <w:shd w:val="clear" w:color="auto" w:fill="FFFFFF"/>
        </w:rPr>
        <w:sectPr w:rsidR="00F30668" w:rsidSect="00B6763B">
          <w:pgSz w:w="16838" w:h="11906" w:orient="landscape"/>
          <w:pgMar w:top="567" w:right="1077" w:bottom="567" w:left="1077" w:header="851" w:footer="992" w:gutter="0"/>
          <w:cols w:space="425"/>
          <w:docGrid w:type="lines" w:linePitch="316"/>
        </w:sectPr>
      </w:pPr>
    </w:p>
    <w:p w:rsidR="00F30668" w:rsidRDefault="00F30668">
      <w:pPr>
        <w:widowControl/>
        <w:spacing w:line="580" w:lineRule="exact"/>
        <w:rPr>
          <w:rFonts w:asciiTheme="majorEastAsia" w:eastAsiaTheme="majorEastAsia" w:hAnsiTheme="majorEastAsia" w:cstheme="majorEastAsia"/>
          <w:b/>
          <w:bCs/>
          <w:color w:val="000000"/>
          <w:sz w:val="32"/>
          <w:szCs w:val="32"/>
          <w:shd w:val="clear" w:color="auto" w:fill="FFFFFF"/>
        </w:rPr>
      </w:pPr>
    </w:p>
    <w:tbl>
      <w:tblPr>
        <w:tblW w:w="5000" w:type="pct"/>
        <w:tblLook w:val="04A0"/>
      </w:tblPr>
      <w:tblGrid>
        <w:gridCol w:w="436"/>
        <w:gridCol w:w="436"/>
        <w:gridCol w:w="436"/>
        <w:gridCol w:w="3321"/>
        <w:gridCol w:w="1478"/>
        <w:gridCol w:w="1478"/>
        <w:gridCol w:w="1716"/>
        <w:gridCol w:w="1478"/>
        <w:gridCol w:w="1478"/>
        <w:gridCol w:w="1479"/>
        <w:gridCol w:w="1616"/>
      </w:tblGrid>
      <w:tr w:rsidR="00A327E2" w:rsidRPr="00A327E2" w:rsidTr="00A327E2">
        <w:trPr>
          <w:trHeight w:val="390"/>
        </w:trPr>
        <w:tc>
          <w:tcPr>
            <w:tcW w:w="122"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122"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122"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11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center"/>
              <w:rPr>
                <w:rFonts w:ascii="宋体" w:eastAsia="宋体" w:hAnsi="宋体" w:cs="Arial"/>
                <w:color w:val="000000"/>
                <w:kern w:val="0"/>
                <w:sz w:val="30"/>
                <w:szCs w:val="30"/>
              </w:rPr>
            </w:pPr>
            <w:r w:rsidRPr="00A327E2">
              <w:rPr>
                <w:rFonts w:ascii="宋体" w:eastAsia="宋体" w:hAnsi="宋体" w:cs="Arial" w:hint="eastAsia"/>
                <w:color w:val="000000"/>
                <w:kern w:val="0"/>
                <w:sz w:val="30"/>
                <w:szCs w:val="30"/>
              </w:rPr>
              <w:t>收入决算表</w:t>
            </w: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r>
      <w:tr w:rsidR="00A327E2" w:rsidRPr="00A327E2" w:rsidTr="00A327E2">
        <w:trPr>
          <w:trHeight w:val="255"/>
        </w:trPr>
        <w:tc>
          <w:tcPr>
            <w:tcW w:w="122"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122"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122"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11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7A088F" w:rsidP="007A088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right"/>
              <w:rPr>
                <w:rFonts w:ascii="宋体" w:eastAsia="宋体" w:hAnsi="宋体" w:cs="Arial"/>
                <w:color w:val="000000"/>
                <w:kern w:val="0"/>
                <w:sz w:val="20"/>
                <w:szCs w:val="20"/>
              </w:rPr>
            </w:pPr>
            <w:r w:rsidRPr="00A327E2">
              <w:rPr>
                <w:rFonts w:ascii="宋体" w:eastAsia="宋体" w:hAnsi="宋体" w:cs="Arial" w:hint="eastAsia"/>
                <w:color w:val="000000"/>
                <w:kern w:val="0"/>
                <w:sz w:val="20"/>
                <w:szCs w:val="20"/>
              </w:rPr>
              <w:t>公开02表</w:t>
            </w:r>
          </w:p>
        </w:tc>
      </w:tr>
      <w:tr w:rsidR="00A327E2" w:rsidRPr="00A327E2" w:rsidTr="00A327E2">
        <w:trPr>
          <w:trHeight w:val="255"/>
        </w:trPr>
        <w:tc>
          <w:tcPr>
            <w:tcW w:w="1470" w:type="pct"/>
            <w:gridSpan w:val="4"/>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宋体" w:eastAsia="宋体" w:hAnsi="宋体" w:cs="Arial"/>
                <w:color w:val="000000"/>
                <w:kern w:val="0"/>
                <w:sz w:val="20"/>
                <w:szCs w:val="20"/>
              </w:rPr>
            </w:pPr>
            <w:r w:rsidRPr="00A327E2">
              <w:rPr>
                <w:rFonts w:ascii="宋体" w:eastAsia="宋体" w:hAnsi="宋体" w:cs="Arial" w:hint="eastAsia"/>
                <w:color w:val="000000"/>
                <w:kern w:val="0"/>
                <w:sz w:val="20"/>
                <w:szCs w:val="20"/>
              </w:rPr>
              <w:t>部门：南宫市紫冢镇卫生院</w:t>
            </w: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left"/>
              <w:rPr>
                <w:rFonts w:ascii="Arial" w:eastAsia="宋体" w:hAnsi="Arial" w:cs="Arial"/>
                <w:color w:val="000000"/>
                <w:kern w:val="0"/>
                <w:sz w:val="20"/>
                <w:szCs w:val="20"/>
              </w:rPr>
            </w:pPr>
          </w:p>
        </w:tc>
        <w:tc>
          <w:tcPr>
            <w:tcW w:w="504" w:type="pct"/>
            <w:tcBorders>
              <w:top w:val="nil"/>
              <w:left w:val="nil"/>
              <w:bottom w:val="nil"/>
              <w:right w:val="nil"/>
            </w:tcBorders>
            <w:shd w:val="clear" w:color="auto" w:fill="auto"/>
            <w:noWrap/>
            <w:vAlign w:val="bottom"/>
            <w:hideMark/>
          </w:tcPr>
          <w:p w:rsidR="00A327E2" w:rsidRPr="00A327E2" w:rsidRDefault="00A327E2" w:rsidP="00A327E2">
            <w:pPr>
              <w:widowControl/>
              <w:jc w:val="right"/>
              <w:rPr>
                <w:rFonts w:ascii="宋体" w:eastAsia="宋体" w:hAnsi="宋体" w:cs="Arial"/>
                <w:color w:val="000000"/>
                <w:kern w:val="0"/>
                <w:sz w:val="20"/>
                <w:szCs w:val="20"/>
              </w:rPr>
            </w:pPr>
            <w:r w:rsidRPr="00A327E2">
              <w:rPr>
                <w:rFonts w:ascii="宋体" w:eastAsia="宋体" w:hAnsi="宋体" w:cs="Arial" w:hint="eastAsia"/>
                <w:color w:val="000000"/>
                <w:kern w:val="0"/>
                <w:sz w:val="20"/>
                <w:szCs w:val="20"/>
              </w:rPr>
              <w:t>金额单位：万元</w:t>
            </w:r>
          </w:p>
        </w:tc>
      </w:tr>
      <w:tr w:rsidR="00A327E2" w:rsidRPr="00A327E2" w:rsidTr="00A327E2">
        <w:trPr>
          <w:trHeight w:val="316"/>
        </w:trPr>
        <w:tc>
          <w:tcPr>
            <w:tcW w:w="366" w:type="pct"/>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科目编码</w:t>
            </w:r>
          </w:p>
        </w:tc>
        <w:tc>
          <w:tcPr>
            <w:tcW w:w="1104" w:type="pct"/>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科目名称</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本年收入合计</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财政拨款收入</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上级补助收入</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事业收入</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经营收入</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附属单位上缴收入</w:t>
            </w:r>
          </w:p>
        </w:tc>
        <w:tc>
          <w:tcPr>
            <w:tcW w:w="50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其他收入</w:t>
            </w:r>
          </w:p>
        </w:tc>
      </w:tr>
      <w:tr w:rsidR="00A327E2" w:rsidRPr="00A327E2" w:rsidTr="00A327E2">
        <w:trPr>
          <w:trHeight w:val="316"/>
        </w:trPr>
        <w:tc>
          <w:tcPr>
            <w:tcW w:w="366" w:type="pct"/>
            <w:gridSpan w:val="3"/>
            <w:vMerge/>
            <w:tcBorders>
              <w:top w:val="single" w:sz="4" w:space="0" w:color="000000"/>
              <w:left w:val="single" w:sz="4" w:space="0" w:color="000000"/>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11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r>
      <w:tr w:rsidR="00A327E2" w:rsidRPr="00A327E2" w:rsidTr="00A327E2">
        <w:trPr>
          <w:trHeight w:val="316"/>
        </w:trPr>
        <w:tc>
          <w:tcPr>
            <w:tcW w:w="366" w:type="pct"/>
            <w:gridSpan w:val="3"/>
            <w:vMerge/>
            <w:tcBorders>
              <w:top w:val="single" w:sz="4" w:space="0" w:color="000000"/>
              <w:left w:val="single" w:sz="4" w:space="0" w:color="000000"/>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11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r>
      <w:tr w:rsidR="00A327E2" w:rsidRPr="00A327E2" w:rsidTr="00A327E2">
        <w:trPr>
          <w:trHeight w:val="316"/>
        </w:trPr>
        <w:tc>
          <w:tcPr>
            <w:tcW w:w="366" w:type="pct"/>
            <w:gridSpan w:val="3"/>
            <w:vMerge/>
            <w:tcBorders>
              <w:top w:val="single" w:sz="4" w:space="0" w:color="000000"/>
              <w:left w:val="single" w:sz="4" w:space="0" w:color="000000"/>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11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504" w:type="pct"/>
            <w:vMerge/>
            <w:tcBorders>
              <w:top w:val="single" w:sz="4" w:space="0" w:color="000000"/>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r>
      <w:tr w:rsidR="00A327E2" w:rsidRPr="00A327E2" w:rsidTr="00A327E2">
        <w:trPr>
          <w:trHeight w:val="308"/>
        </w:trPr>
        <w:tc>
          <w:tcPr>
            <w:tcW w:w="122" w:type="pct"/>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类</w:t>
            </w:r>
          </w:p>
        </w:tc>
        <w:tc>
          <w:tcPr>
            <w:tcW w:w="122" w:type="pct"/>
            <w:vMerge w:val="restart"/>
            <w:tcBorders>
              <w:top w:val="nil"/>
              <w:left w:val="nil"/>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款</w:t>
            </w:r>
          </w:p>
        </w:tc>
        <w:tc>
          <w:tcPr>
            <w:tcW w:w="122" w:type="pct"/>
            <w:vMerge w:val="restart"/>
            <w:tcBorders>
              <w:top w:val="nil"/>
              <w:left w:val="nil"/>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项</w:t>
            </w:r>
          </w:p>
        </w:tc>
        <w:tc>
          <w:tcPr>
            <w:tcW w:w="1104" w:type="pct"/>
            <w:tcBorders>
              <w:top w:val="nil"/>
              <w:left w:val="nil"/>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栏次</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4</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5</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6</w:t>
            </w:r>
          </w:p>
        </w:tc>
        <w:tc>
          <w:tcPr>
            <w:tcW w:w="504" w:type="pct"/>
            <w:tcBorders>
              <w:top w:val="nil"/>
              <w:left w:val="nil"/>
              <w:bottom w:val="single" w:sz="4" w:space="0" w:color="000000"/>
              <w:right w:val="single" w:sz="4" w:space="0" w:color="000000"/>
            </w:tcBorders>
            <w:shd w:val="clear" w:color="FFFFFF" w:fill="C0C0C0"/>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7</w:t>
            </w:r>
          </w:p>
        </w:tc>
      </w:tr>
      <w:tr w:rsidR="00A327E2" w:rsidRPr="00A327E2" w:rsidTr="00A327E2">
        <w:trPr>
          <w:trHeight w:val="308"/>
        </w:trPr>
        <w:tc>
          <w:tcPr>
            <w:tcW w:w="122" w:type="pct"/>
            <w:vMerge/>
            <w:tcBorders>
              <w:top w:val="nil"/>
              <w:left w:val="single" w:sz="4" w:space="0" w:color="000000"/>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122" w:type="pct"/>
            <w:vMerge/>
            <w:tcBorders>
              <w:top w:val="nil"/>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122" w:type="pct"/>
            <w:vMerge/>
            <w:tcBorders>
              <w:top w:val="nil"/>
              <w:left w:val="nil"/>
              <w:bottom w:val="single" w:sz="4" w:space="0" w:color="000000"/>
              <w:right w:val="single" w:sz="4" w:space="0" w:color="000000"/>
            </w:tcBorders>
            <w:vAlign w:val="center"/>
            <w:hideMark/>
          </w:tcPr>
          <w:p w:rsidR="00A327E2" w:rsidRPr="00A327E2" w:rsidRDefault="00A327E2" w:rsidP="00A327E2">
            <w:pPr>
              <w:widowControl/>
              <w:jc w:val="left"/>
              <w:rPr>
                <w:rFonts w:ascii="宋体" w:eastAsia="宋体" w:hAnsi="宋体" w:cs="Arial"/>
                <w:color w:val="000000"/>
                <w:kern w:val="0"/>
                <w:sz w:val="22"/>
                <w:szCs w:val="22"/>
              </w:rPr>
            </w:pPr>
          </w:p>
        </w:tc>
        <w:tc>
          <w:tcPr>
            <w:tcW w:w="1104" w:type="pct"/>
            <w:tcBorders>
              <w:top w:val="nil"/>
              <w:left w:val="nil"/>
              <w:bottom w:val="single" w:sz="4" w:space="0" w:color="000000"/>
              <w:right w:val="single" w:sz="4" w:space="0" w:color="000000"/>
            </w:tcBorders>
            <w:shd w:val="clear" w:color="FFFFFF" w:fill="C0C0C0"/>
            <w:noWrap/>
            <w:vAlign w:val="center"/>
            <w:hideMark/>
          </w:tcPr>
          <w:p w:rsidR="00A327E2" w:rsidRPr="00A327E2" w:rsidRDefault="00A327E2" w:rsidP="00A327E2">
            <w:pPr>
              <w:widowControl/>
              <w:jc w:val="center"/>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合计</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582.33</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240.58</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327.49</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b/>
                <w:bCs/>
                <w:color w:val="000000"/>
                <w:kern w:val="0"/>
                <w:sz w:val="22"/>
                <w:szCs w:val="22"/>
              </w:rPr>
            </w:pPr>
            <w:r w:rsidRPr="00A327E2">
              <w:rPr>
                <w:rFonts w:ascii="宋体" w:eastAsia="宋体" w:hAnsi="宋体" w:cs="Arial" w:hint="eastAsia"/>
                <w:b/>
                <w:bCs/>
                <w:color w:val="000000"/>
                <w:kern w:val="0"/>
                <w:sz w:val="22"/>
                <w:szCs w:val="22"/>
              </w:rPr>
              <w:t>14.26</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医疗卫生与计划生育支出</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582.33</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240.58</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327.49</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14.26</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21003</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基层医疗卫生机构</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422.88</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81.13</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327.49</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14.26</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2100302</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乡镇卫生院</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392.56</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50.81</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327.49</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14.26</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2100399</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其他基层医疗卫生机构支出</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30.32</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30.32</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21004</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公共卫生</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139.45</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139.45</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2100408</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基本公共卫生服务</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139.45</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139.45</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21006</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中医药</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2100699</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其他中医药支出</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20.00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0.00</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r>
      <w:tr w:rsidR="00A327E2" w:rsidRPr="00A327E2" w:rsidTr="00A327E2">
        <w:trPr>
          <w:trHeight w:val="308"/>
        </w:trPr>
        <w:tc>
          <w:tcPr>
            <w:tcW w:w="36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11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A327E2" w:rsidRPr="00A327E2" w:rsidRDefault="00A327E2" w:rsidP="00A327E2">
            <w:pPr>
              <w:widowControl/>
              <w:jc w:val="righ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 xml:space="preserve">　</w:t>
            </w:r>
          </w:p>
        </w:tc>
      </w:tr>
      <w:tr w:rsidR="00A327E2" w:rsidRPr="00A327E2" w:rsidTr="00A327E2">
        <w:trPr>
          <w:trHeight w:val="308"/>
        </w:trPr>
        <w:tc>
          <w:tcPr>
            <w:tcW w:w="5000" w:type="pct"/>
            <w:gridSpan w:val="11"/>
            <w:tcBorders>
              <w:top w:val="nil"/>
              <w:left w:val="nil"/>
              <w:bottom w:val="nil"/>
              <w:right w:val="nil"/>
            </w:tcBorders>
            <w:shd w:val="clear" w:color="auto" w:fill="auto"/>
            <w:noWrap/>
            <w:vAlign w:val="center"/>
            <w:hideMark/>
          </w:tcPr>
          <w:p w:rsidR="00A327E2" w:rsidRPr="00A327E2" w:rsidRDefault="00A327E2" w:rsidP="00A327E2">
            <w:pPr>
              <w:widowControl/>
              <w:jc w:val="left"/>
              <w:rPr>
                <w:rFonts w:ascii="宋体" w:eastAsia="宋体" w:hAnsi="宋体" w:cs="Arial"/>
                <w:color w:val="000000"/>
                <w:kern w:val="0"/>
                <w:sz w:val="22"/>
                <w:szCs w:val="22"/>
              </w:rPr>
            </w:pPr>
            <w:r w:rsidRPr="00A327E2">
              <w:rPr>
                <w:rFonts w:ascii="宋体" w:eastAsia="宋体" w:hAnsi="宋体" w:cs="Arial" w:hint="eastAsia"/>
                <w:color w:val="000000"/>
                <w:kern w:val="0"/>
                <w:sz w:val="22"/>
                <w:szCs w:val="22"/>
              </w:rPr>
              <w:t>注：本表反映部门本年度取得的各项收入情况。</w:t>
            </w:r>
          </w:p>
        </w:tc>
      </w:tr>
    </w:tbl>
    <w:p w:rsidR="00F30668" w:rsidRDefault="00F30668">
      <w:pPr>
        <w:widowControl/>
        <w:jc w:val="center"/>
        <w:rPr>
          <w:rFonts w:asciiTheme="majorEastAsia" w:eastAsiaTheme="majorEastAsia" w:hAnsiTheme="majorEastAsia" w:cstheme="majorEastAsia"/>
          <w:b/>
          <w:bCs/>
          <w:color w:val="000000"/>
          <w:sz w:val="32"/>
          <w:szCs w:val="32"/>
          <w:shd w:val="clear" w:color="auto" w:fill="FFFFFF"/>
        </w:rPr>
      </w:pPr>
    </w:p>
    <w:p w:rsidR="007A088F" w:rsidRDefault="007A088F">
      <w:pPr>
        <w:widowControl/>
        <w:jc w:val="center"/>
        <w:rPr>
          <w:rFonts w:asciiTheme="majorEastAsia" w:eastAsiaTheme="majorEastAsia" w:hAnsiTheme="majorEastAsia" w:cstheme="majorEastAsia"/>
          <w:b/>
          <w:bCs/>
          <w:color w:val="000000"/>
          <w:sz w:val="32"/>
          <w:szCs w:val="32"/>
          <w:shd w:val="clear" w:color="auto" w:fill="FFFFFF"/>
        </w:rPr>
      </w:pPr>
    </w:p>
    <w:p w:rsidR="007A088F" w:rsidRDefault="007A088F">
      <w:pPr>
        <w:widowControl/>
        <w:jc w:val="left"/>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color w:val="000000"/>
          <w:sz w:val="32"/>
          <w:szCs w:val="32"/>
          <w:shd w:val="clear" w:color="auto" w:fill="FFFFFF"/>
        </w:rPr>
        <w:br w:type="page"/>
      </w:r>
    </w:p>
    <w:tbl>
      <w:tblPr>
        <w:tblW w:w="5000" w:type="pct"/>
        <w:tblLook w:val="04A0"/>
      </w:tblPr>
      <w:tblGrid>
        <w:gridCol w:w="436"/>
        <w:gridCol w:w="436"/>
        <w:gridCol w:w="436"/>
        <w:gridCol w:w="3756"/>
        <w:gridCol w:w="1714"/>
        <w:gridCol w:w="1716"/>
        <w:gridCol w:w="1712"/>
        <w:gridCol w:w="1714"/>
        <w:gridCol w:w="1714"/>
        <w:gridCol w:w="1718"/>
      </w:tblGrid>
      <w:tr w:rsidR="007A088F" w:rsidRPr="007A088F" w:rsidTr="00DD1452">
        <w:trPr>
          <w:trHeight w:val="390"/>
        </w:trPr>
        <w:tc>
          <w:tcPr>
            <w:tcW w:w="13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r>
              <w:rPr>
                <w:rFonts w:asciiTheme="majorEastAsia" w:eastAsiaTheme="majorEastAsia" w:hAnsiTheme="majorEastAsia" w:cstheme="majorEastAsia"/>
                <w:b/>
                <w:bCs/>
                <w:color w:val="000000"/>
                <w:sz w:val="32"/>
                <w:szCs w:val="32"/>
                <w:shd w:val="clear" w:color="auto" w:fill="FFFFFF"/>
              </w:rPr>
              <w:lastRenderedPageBreak/>
              <w:br w:type="page"/>
            </w:r>
          </w:p>
        </w:tc>
        <w:tc>
          <w:tcPr>
            <w:tcW w:w="13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3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225"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center"/>
              <w:rPr>
                <w:rFonts w:ascii="宋体" w:eastAsia="宋体" w:hAnsi="宋体" w:cs="Arial"/>
                <w:color w:val="000000"/>
                <w:kern w:val="0"/>
                <w:sz w:val="30"/>
                <w:szCs w:val="30"/>
              </w:rPr>
            </w:pPr>
            <w:r w:rsidRPr="007A088F">
              <w:rPr>
                <w:rFonts w:ascii="宋体" w:eastAsia="宋体" w:hAnsi="宋体" w:cs="Arial" w:hint="eastAsia"/>
                <w:color w:val="000000"/>
                <w:kern w:val="0"/>
                <w:sz w:val="30"/>
                <w:szCs w:val="30"/>
              </w:rPr>
              <w:t>支出决算表</w:t>
            </w: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r>
      <w:tr w:rsidR="007A088F" w:rsidRPr="007A088F" w:rsidTr="00DD1452">
        <w:trPr>
          <w:trHeight w:val="255"/>
        </w:trPr>
        <w:tc>
          <w:tcPr>
            <w:tcW w:w="13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3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3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225"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right"/>
              <w:rPr>
                <w:rFonts w:ascii="宋体" w:eastAsia="宋体" w:hAnsi="宋体" w:cs="Arial"/>
                <w:color w:val="000000"/>
                <w:kern w:val="0"/>
                <w:sz w:val="20"/>
                <w:szCs w:val="20"/>
              </w:rPr>
            </w:pPr>
            <w:r w:rsidRPr="007A088F">
              <w:rPr>
                <w:rFonts w:ascii="宋体" w:eastAsia="宋体" w:hAnsi="宋体" w:cs="Arial" w:hint="eastAsia"/>
                <w:color w:val="000000"/>
                <w:kern w:val="0"/>
                <w:sz w:val="20"/>
                <w:szCs w:val="20"/>
              </w:rPr>
              <w:t>公开03表</w:t>
            </w:r>
          </w:p>
        </w:tc>
      </w:tr>
      <w:tr w:rsidR="007A088F" w:rsidRPr="007A088F" w:rsidTr="00DD1452">
        <w:trPr>
          <w:trHeight w:val="255"/>
        </w:trPr>
        <w:tc>
          <w:tcPr>
            <w:tcW w:w="1638" w:type="pct"/>
            <w:gridSpan w:val="4"/>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宋体" w:eastAsia="宋体" w:hAnsi="宋体" w:cs="Arial"/>
                <w:color w:val="000000"/>
                <w:kern w:val="0"/>
                <w:sz w:val="20"/>
                <w:szCs w:val="20"/>
              </w:rPr>
            </w:pPr>
            <w:r w:rsidRPr="007A088F">
              <w:rPr>
                <w:rFonts w:ascii="宋体" w:eastAsia="宋体" w:hAnsi="宋体" w:cs="Arial" w:hint="eastAsia"/>
                <w:color w:val="000000"/>
                <w:kern w:val="0"/>
                <w:sz w:val="20"/>
                <w:szCs w:val="20"/>
              </w:rPr>
              <w:t>部门：南宫市紫冢镇卫生院</w:t>
            </w: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0" w:type="pct"/>
            <w:tcBorders>
              <w:top w:val="nil"/>
              <w:left w:val="nil"/>
              <w:bottom w:val="nil"/>
              <w:right w:val="nil"/>
            </w:tcBorders>
            <w:shd w:val="clear" w:color="auto" w:fill="auto"/>
            <w:noWrap/>
            <w:vAlign w:val="bottom"/>
            <w:hideMark/>
          </w:tcPr>
          <w:p w:rsidR="007A088F" w:rsidRPr="007A088F" w:rsidRDefault="007A088F" w:rsidP="007A088F">
            <w:pPr>
              <w:widowControl/>
              <w:jc w:val="right"/>
              <w:rPr>
                <w:rFonts w:ascii="宋体" w:eastAsia="宋体" w:hAnsi="宋体" w:cs="Arial"/>
                <w:color w:val="000000"/>
                <w:kern w:val="0"/>
                <w:sz w:val="20"/>
                <w:szCs w:val="20"/>
              </w:rPr>
            </w:pPr>
            <w:r w:rsidRPr="007A088F">
              <w:rPr>
                <w:rFonts w:ascii="宋体" w:eastAsia="宋体" w:hAnsi="宋体" w:cs="Arial" w:hint="eastAsia"/>
                <w:color w:val="000000"/>
                <w:kern w:val="0"/>
                <w:sz w:val="20"/>
                <w:szCs w:val="20"/>
              </w:rPr>
              <w:t>金额单位：万元</w:t>
            </w:r>
          </w:p>
        </w:tc>
      </w:tr>
      <w:tr w:rsidR="007A088F" w:rsidRPr="007A088F" w:rsidTr="00DD1452">
        <w:trPr>
          <w:trHeight w:val="316"/>
        </w:trPr>
        <w:tc>
          <w:tcPr>
            <w:tcW w:w="413" w:type="pct"/>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科目编码</w:t>
            </w:r>
          </w:p>
        </w:tc>
        <w:tc>
          <w:tcPr>
            <w:tcW w:w="1225" w:type="pct"/>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科目名称</w:t>
            </w:r>
          </w:p>
        </w:tc>
        <w:tc>
          <w:tcPr>
            <w:tcW w:w="56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本年支出合计</w:t>
            </w:r>
          </w:p>
        </w:tc>
        <w:tc>
          <w:tcPr>
            <w:tcW w:w="56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基本支出</w:t>
            </w:r>
          </w:p>
        </w:tc>
        <w:tc>
          <w:tcPr>
            <w:tcW w:w="56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项目支出</w:t>
            </w:r>
          </w:p>
        </w:tc>
        <w:tc>
          <w:tcPr>
            <w:tcW w:w="56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上缴上级支出</w:t>
            </w:r>
          </w:p>
        </w:tc>
        <w:tc>
          <w:tcPr>
            <w:tcW w:w="56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经营支出</w:t>
            </w:r>
          </w:p>
        </w:tc>
        <w:tc>
          <w:tcPr>
            <w:tcW w:w="56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对附属单位补助支出</w:t>
            </w:r>
          </w:p>
        </w:tc>
      </w:tr>
      <w:tr w:rsidR="007A088F" w:rsidRPr="007A088F" w:rsidTr="00DD1452">
        <w:trPr>
          <w:trHeight w:val="316"/>
        </w:trPr>
        <w:tc>
          <w:tcPr>
            <w:tcW w:w="413" w:type="pct"/>
            <w:gridSpan w:val="3"/>
            <w:vMerge/>
            <w:tcBorders>
              <w:top w:val="single" w:sz="4" w:space="0" w:color="000000"/>
              <w:left w:val="single" w:sz="4" w:space="0" w:color="000000"/>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225"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r>
      <w:tr w:rsidR="007A088F" w:rsidRPr="007A088F" w:rsidTr="00DD1452">
        <w:trPr>
          <w:trHeight w:val="316"/>
        </w:trPr>
        <w:tc>
          <w:tcPr>
            <w:tcW w:w="413" w:type="pct"/>
            <w:gridSpan w:val="3"/>
            <w:vMerge/>
            <w:tcBorders>
              <w:top w:val="single" w:sz="4" w:space="0" w:color="000000"/>
              <w:left w:val="single" w:sz="4" w:space="0" w:color="000000"/>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225"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r>
      <w:tr w:rsidR="007A088F" w:rsidRPr="007A088F" w:rsidTr="00DD1452">
        <w:trPr>
          <w:trHeight w:val="316"/>
        </w:trPr>
        <w:tc>
          <w:tcPr>
            <w:tcW w:w="413" w:type="pct"/>
            <w:gridSpan w:val="3"/>
            <w:vMerge/>
            <w:tcBorders>
              <w:top w:val="single" w:sz="4" w:space="0" w:color="000000"/>
              <w:left w:val="single" w:sz="4" w:space="0" w:color="000000"/>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225"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0" w:type="pct"/>
            <w:vMerge/>
            <w:tcBorders>
              <w:top w:val="single" w:sz="4" w:space="0" w:color="000000"/>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r>
      <w:tr w:rsidR="007A088F" w:rsidRPr="007A088F" w:rsidTr="00DD1452">
        <w:trPr>
          <w:trHeight w:val="308"/>
        </w:trPr>
        <w:tc>
          <w:tcPr>
            <w:tcW w:w="138" w:type="pct"/>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类</w:t>
            </w:r>
          </w:p>
        </w:tc>
        <w:tc>
          <w:tcPr>
            <w:tcW w:w="138" w:type="pct"/>
            <w:vMerge w:val="restar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款</w:t>
            </w:r>
          </w:p>
        </w:tc>
        <w:tc>
          <w:tcPr>
            <w:tcW w:w="138" w:type="pct"/>
            <w:vMerge w:val="restar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项</w:t>
            </w:r>
          </w:p>
        </w:tc>
        <w:tc>
          <w:tcPr>
            <w:tcW w:w="1225"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栏次</w:t>
            </w:r>
          </w:p>
        </w:tc>
        <w:tc>
          <w:tcPr>
            <w:tcW w:w="560" w:type="pc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w:t>
            </w:r>
          </w:p>
        </w:tc>
        <w:tc>
          <w:tcPr>
            <w:tcW w:w="560" w:type="pc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w:t>
            </w:r>
          </w:p>
        </w:tc>
        <w:tc>
          <w:tcPr>
            <w:tcW w:w="560" w:type="pc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w:t>
            </w:r>
          </w:p>
        </w:tc>
        <w:tc>
          <w:tcPr>
            <w:tcW w:w="560" w:type="pc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w:t>
            </w:r>
          </w:p>
        </w:tc>
        <w:tc>
          <w:tcPr>
            <w:tcW w:w="560" w:type="pc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w:t>
            </w:r>
          </w:p>
        </w:tc>
        <w:tc>
          <w:tcPr>
            <w:tcW w:w="560" w:type="pc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6</w:t>
            </w:r>
          </w:p>
        </w:tc>
      </w:tr>
      <w:tr w:rsidR="007A088F" w:rsidRPr="007A088F" w:rsidTr="00DD1452">
        <w:trPr>
          <w:trHeight w:val="308"/>
        </w:trPr>
        <w:tc>
          <w:tcPr>
            <w:tcW w:w="138" w:type="pct"/>
            <w:vMerge/>
            <w:tcBorders>
              <w:top w:val="nil"/>
              <w:left w:val="single" w:sz="4" w:space="0" w:color="000000"/>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3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3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225"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合计</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570.20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550.20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20.00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医疗卫生与计划生育支出</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570.20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550.20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21003</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基层医疗卫生机构</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410.76</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410.76</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2100302</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乡镇卫生院</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380.44</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380.44</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2100399</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其他基层医疗卫生机构支出</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30.32</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30.32</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21004</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公共卫生</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139.45</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139.45</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2100408</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基本公共卫生服务</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139.45</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139.45</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21006</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中医药</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2100699</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其他中医药支出</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r>
      <w:tr w:rsidR="007A088F" w:rsidRPr="007A088F" w:rsidTr="00DD1452">
        <w:trPr>
          <w:trHeight w:val="308"/>
        </w:trPr>
        <w:tc>
          <w:tcPr>
            <w:tcW w:w="41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225"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0"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r>
      <w:tr w:rsidR="007A088F" w:rsidRPr="007A088F" w:rsidTr="00DD1452">
        <w:trPr>
          <w:trHeight w:val="308"/>
        </w:trPr>
        <w:tc>
          <w:tcPr>
            <w:tcW w:w="5000" w:type="pct"/>
            <w:gridSpan w:val="10"/>
            <w:tcBorders>
              <w:top w:val="nil"/>
              <w:left w:val="nil"/>
              <w:bottom w:val="nil"/>
              <w:right w:val="nil"/>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注：本表反映部门本年度各项支出情况。</w:t>
            </w:r>
          </w:p>
        </w:tc>
      </w:tr>
    </w:tbl>
    <w:p w:rsidR="007A088F" w:rsidRDefault="007A088F">
      <w:pPr>
        <w:widowControl/>
        <w:jc w:val="left"/>
        <w:rPr>
          <w:rFonts w:asciiTheme="majorEastAsia" w:eastAsiaTheme="majorEastAsia" w:hAnsiTheme="majorEastAsia" w:cstheme="majorEastAsia"/>
          <w:b/>
          <w:bCs/>
          <w:color w:val="000000"/>
          <w:sz w:val="32"/>
          <w:szCs w:val="32"/>
          <w:shd w:val="clear" w:color="auto" w:fill="FFFFFF"/>
        </w:rPr>
      </w:pPr>
    </w:p>
    <w:p w:rsidR="007A088F" w:rsidRDefault="007A088F">
      <w:pPr>
        <w:widowControl/>
        <w:jc w:val="left"/>
        <w:rPr>
          <w:rFonts w:asciiTheme="majorEastAsia" w:eastAsiaTheme="majorEastAsia" w:hAnsiTheme="majorEastAsia" w:cstheme="majorEastAsia"/>
          <w:b/>
          <w:bCs/>
          <w:color w:val="000000"/>
          <w:sz w:val="32"/>
          <w:szCs w:val="32"/>
          <w:shd w:val="clear" w:color="auto" w:fill="FFFFFF"/>
        </w:rPr>
      </w:pPr>
      <w:r>
        <w:rPr>
          <w:rFonts w:asciiTheme="majorEastAsia" w:eastAsiaTheme="majorEastAsia" w:hAnsiTheme="majorEastAsia" w:cstheme="majorEastAsia"/>
          <w:b/>
          <w:bCs/>
          <w:color w:val="000000"/>
          <w:sz w:val="32"/>
          <w:szCs w:val="32"/>
          <w:shd w:val="clear" w:color="auto" w:fill="FFFFFF"/>
        </w:rPr>
        <w:br w:type="page"/>
      </w:r>
    </w:p>
    <w:p w:rsidR="007A088F" w:rsidRDefault="007A088F">
      <w:pPr>
        <w:widowControl/>
        <w:jc w:val="left"/>
        <w:rPr>
          <w:rFonts w:asciiTheme="majorEastAsia" w:eastAsiaTheme="majorEastAsia" w:hAnsiTheme="majorEastAsia" w:cstheme="majorEastAsia"/>
          <w:b/>
          <w:bCs/>
          <w:color w:val="000000"/>
          <w:sz w:val="32"/>
          <w:szCs w:val="32"/>
          <w:shd w:val="clear" w:color="auto" w:fill="FFFFFF"/>
        </w:rPr>
      </w:pPr>
    </w:p>
    <w:tbl>
      <w:tblPr>
        <w:tblW w:w="5000" w:type="pct"/>
        <w:tblLook w:val="04A0"/>
      </w:tblPr>
      <w:tblGrid>
        <w:gridCol w:w="3522"/>
        <w:gridCol w:w="586"/>
        <w:gridCol w:w="1744"/>
        <w:gridCol w:w="3678"/>
        <w:gridCol w:w="590"/>
        <w:gridCol w:w="1744"/>
        <w:gridCol w:w="1744"/>
        <w:gridCol w:w="1744"/>
      </w:tblGrid>
      <w:tr w:rsidR="007A088F" w:rsidRPr="007A088F" w:rsidTr="00460083">
        <w:trPr>
          <w:cantSplit/>
          <w:trHeight w:hRule="exact" w:val="284"/>
        </w:trPr>
        <w:tc>
          <w:tcPr>
            <w:tcW w:w="1147"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91"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198" w:type="pct"/>
            <w:tcBorders>
              <w:top w:val="nil"/>
              <w:left w:val="nil"/>
              <w:bottom w:val="nil"/>
              <w:right w:val="nil"/>
            </w:tcBorders>
            <w:shd w:val="clear" w:color="auto" w:fill="auto"/>
            <w:noWrap/>
            <w:vAlign w:val="bottom"/>
            <w:hideMark/>
          </w:tcPr>
          <w:p w:rsidR="007A088F" w:rsidRPr="007A088F" w:rsidRDefault="007A088F" w:rsidP="007A088F">
            <w:pPr>
              <w:widowControl/>
              <w:jc w:val="center"/>
              <w:rPr>
                <w:rFonts w:ascii="宋体" w:eastAsia="宋体" w:hAnsi="宋体" w:cs="Arial"/>
                <w:color w:val="000000"/>
                <w:kern w:val="0"/>
                <w:sz w:val="24"/>
              </w:rPr>
            </w:pPr>
            <w:r w:rsidRPr="007A088F">
              <w:rPr>
                <w:rFonts w:ascii="宋体" w:eastAsia="宋体" w:hAnsi="宋体" w:cs="Arial" w:hint="eastAsia"/>
                <w:color w:val="000000"/>
                <w:kern w:val="0"/>
                <w:sz w:val="24"/>
              </w:rPr>
              <w:t>财政拨款收入支出决算总表</w:t>
            </w:r>
          </w:p>
        </w:tc>
        <w:tc>
          <w:tcPr>
            <w:tcW w:w="192"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r>
      <w:tr w:rsidR="007A088F" w:rsidRPr="007A088F" w:rsidTr="00460083">
        <w:trPr>
          <w:cantSplit/>
          <w:trHeight w:hRule="exact" w:val="284"/>
        </w:trPr>
        <w:tc>
          <w:tcPr>
            <w:tcW w:w="1147"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91"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198" w:type="pct"/>
            <w:tcBorders>
              <w:top w:val="nil"/>
              <w:left w:val="nil"/>
              <w:bottom w:val="nil"/>
              <w:right w:val="nil"/>
            </w:tcBorders>
            <w:shd w:val="clear" w:color="auto" w:fill="auto"/>
            <w:noWrap/>
            <w:vAlign w:val="bottom"/>
            <w:hideMark/>
          </w:tcPr>
          <w:p w:rsidR="007A088F" w:rsidRPr="007A088F" w:rsidRDefault="00460083" w:rsidP="0046008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192"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right"/>
              <w:rPr>
                <w:rFonts w:ascii="宋体" w:eastAsia="宋体" w:hAnsi="宋体" w:cs="Arial"/>
                <w:color w:val="000000"/>
                <w:kern w:val="0"/>
                <w:sz w:val="20"/>
                <w:szCs w:val="20"/>
              </w:rPr>
            </w:pPr>
            <w:r w:rsidRPr="007A088F">
              <w:rPr>
                <w:rFonts w:ascii="宋体" w:eastAsia="宋体" w:hAnsi="宋体" w:cs="Arial" w:hint="eastAsia"/>
                <w:color w:val="000000"/>
                <w:kern w:val="0"/>
                <w:sz w:val="20"/>
                <w:szCs w:val="20"/>
              </w:rPr>
              <w:t>公开04表</w:t>
            </w:r>
          </w:p>
        </w:tc>
      </w:tr>
      <w:tr w:rsidR="007A088F" w:rsidRPr="007A088F" w:rsidTr="00460083">
        <w:trPr>
          <w:cantSplit/>
          <w:trHeight w:hRule="exact" w:val="284"/>
        </w:trPr>
        <w:tc>
          <w:tcPr>
            <w:tcW w:w="1147"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宋体" w:eastAsia="宋体" w:hAnsi="宋体" w:cs="Arial"/>
                <w:color w:val="000000"/>
                <w:kern w:val="0"/>
                <w:sz w:val="20"/>
                <w:szCs w:val="20"/>
              </w:rPr>
            </w:pPr>
            <w:r w:rsidRPr="007A088F">
              <w:rPr>
                <w:rFonts w:ascii="宋体" w:eastAsia="宋体" w:hAnsi="宋体" w:cs="Arial" w:hint="eastAsia"/>
                <w:color w:val="000000"/>
                <w:kern w:val="0"/>
                <w:sz w:val="20"/>
                <w:szCs w:val="20"/>
              </w:rPr>
              <w:t>部门：南宫市紫冢镇卫生院</w:t>
            </w:r>
          </w:p>
        </w:tc>
        <w:tc>
          <w:tcPr>
            <w:tcW w:w="191"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19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192"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left"/>
              <w:rPr>
                <w:rFonts w:ascii="Arial" w:eastAsia="宋体" w:hAnsi="Arial" w:cs="Arial"/>
                <w:color w:val="000000"/>
                <w:kern w:val="0"/>
                <w:sz w:val="20"/>
                <w:szCs w:val="20"/>
              </w:rPr>
            </w:pPr>
          </w:p>
        </w:tc>
        <w:tc>
          <w:tcPr>
            <w:tcW w:w="568" w:type="pct"/>
            <w:tcBorders>
              <w:top w:val="nil"/>
              <w:left w:val="nil"/>
              <w:bottom w:val="nil"/>
              <w:right w:val="nil"/>
            </w:tcBorders>
            <w:shd w:val="clear" w:color="auto" w:fill="auto"/>
            <w:noWrap/>
            <w:vAlign w:val="bottom"/>
            <w:hideMark/>
          </w:tcPr>
          <w:p w:rsidR="007A088F" w:rsidRPr="007A088F" w:rsidRDefault="007A088F" w:rsidP="007A088F">
            <w:pPr>
              <w:widowControl/>
              <w:jc w:val="right"/>
              <w:rPr>
                <w:rFonts w:ascii="宋体" w:eastAsia="宋体" w:hAnsi="宋体" w:cs="Arial"/>
                <w:color w:val="000000"/>
                <w:kern w:val="0"/>
                <w:sz w:val="20"/>
                <w:szCs w:val="20"/>
              </w:rPr>
            </w:pPr>
            <w:r w:rsidRPr="007A088F">
              <w:rPr>
                <w:rFonts w:ascii="宋体" w:eastAsia="宋体" w:hAnsi="宋体" w:cs="Arial" w:hint="eastAsia"/>
                <w:color w:val="000000"/>
                <w:kern w:val="0"/>
                <w:sz w:val="20"/>
                <w:szCs w:val="20"/>
              </w:rPr>
              <w:t>金额单位：万元</w:t>
            </w:r>
          </w:p>
        </w:tc>
      </w:tr>
      <w:tr w:rsidR="007A088F" w:rsidRPr="007A088F" w:rsidTr="00460083">
        <w:trPr>
          <w:cantSplit/>
          <w:trHeight w:hRule="exact" w:val="284"/>
        </w:trPr>
        <w:tc>
          <w:tcPr>
            <w:tcW w:w="1906"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收     入</w:t>
            </w:r>
          </w:p>
        </w:tc>
        <w:tc>
          <w:tcPr>
            <w:tcW w:w="3094" w:type="pct"/>
            <w:gridSpan w:val="5"/>
            <w:tcBorders>
              <w:top w:val="single" w:sz="4" w:space="0" w:color="000000"/>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支     出</w:t>
            </w:r>
          </w:p>
        </w:tc>
      </w:tr>
      <w:tr w:rsidR="00460083" w:rsidRPr="007A088F" w:rsidTr="00460083">
        <w:trPr>
          <w:cantSplit/>
          <w:trHeight w:hRule="exact" w:val="284"/>
        </w:trPr>
        <w:tc>
          <w:tcPr>
            <w:tcW w:w="1147"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项目</w:t>
            </w:r>
          </w:p>
        </w:tc>
        <w:tc>
          <w:tcPr>
            <w:tcW w:w="191" w:type="pct"/>
            <w:vMerge w:val="restar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行次</w:t>
            </w:r>
          </w:p>
        </w:tc>
        <w:tc>
          <w:tcPr>
            <w:tcW w:w="568" w:type="pct"/>
            <w:vMerge w:val="restar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金额</w:t>
            </w:r>
          </w:p>
        </w:tc>
        <w:tc>
          <w:tcPr>
            <w:tcW w:w="1198" w:type="pct"/>
            <w:vMerge w:val="restar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项目</w:t>
            </w:r>
          </w:p>
        </w:tc>
        <w:tc>
          <w:tcPr>
            <w:tcW w:w="192" w:type="pct"/>
            <w:vMerge w:val="restar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行次</w:t>
            </w:r>
          </w:p>
        </w:tc>
        <w:tc>
          <w:tcPr>
            <w:tcW w:w="568" w:type="pct"/>
            <w:vMerge w:val="restar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合计</w:t>
            </w:r>
          </w:p>
        </w:tc>
        <w:tc>
          <w:tcPr>
            <w:tcW w:w="568" w:type="pct"/>
            <w:vMerge w:val="restar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一般公共预算财政拨款</w:t>
            </w:r>
          </w:p>
        </w:tc>
        <w:tc>
          <w:tcPr>
            <w:tcW w:w="568" w:type="pct"/>
            <w:vMerge w:val="restart"/>
            <w:tcBorders>
              <w:top w:val="nil"/>
              <w:left w:val="nil"/>
              <w:bottom w:val="single" w:sz="4" w:space="0" w:color="000000"/>
              <w:right w:val="single" w:sz="4" w:space="0" w:color="000000"/>
            </w:tcBorders>
            <w:shd w:val="clear" w:color="FFFFFF" w:fill="C0C0C0"/>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政府性基金预算财政拨款</w:t>
            </w:r>
          </w:p>
        </w:tc>
      </w:tr>
      <w:tr w:rsidR="007A088F" w:rsidRPr="007A088F" w:rsidTr="00460083">
        <w:trPr>
          <w:cantSplit/>
          <w:trHeight w:hRule="exact" w:val="284"/>
        </w:trPr>
        <w:tc>
          <w:tcPr>
            <w:tcW w:w="1147" w:type="pct"/>
            <w:vMerge/>
            <w:tcBorders>
              <w:top w:val="nil"/>
              <w:left w:val="single" w:sz="4" w:space="0" w:color="000000"/>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91"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19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192"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c>
          <w:tcPr>
            <w:tcW w:w="568" w:type="pct"/>
            <w:vMerge/>
            <w:tcBorders>
              <w:top w:val="nil"/>
              <w:left w:val="nil"/>
              <w:bottom w:val="single" w:sz="4" w:space="0" w:color="000000"/>
              <w:right w:val="single" w:sz="4" w:space="0" w:color="000000"/>
            </w:tcBorders>
            <w:vAlign w:val="center"/>
            <w:hideMark/>
          </w:tcPr>
          <w:p w:rsidR="007A088F" w:rsidRPr="007A088F" w:rsidRDefault="007A088F" w:rsidP="007A088F">
            <w:pPr>
              <w:widowControl/>
              <w:jc w:val="left"/>
              <w:rPr>
                <w:rFonts w:ascii="宋体" w:eastAsia="宋体" w:hAnsi="宋体" w:cs="Arial"/>
                <w:color w:val="000000"/>
                <w:kern w:val="0"/>
                <w:sz w:val="22"/>
                <w:szCs w:val="22"/>
              </w:rPr>
            </w:pP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栏次</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栏次</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w:t>
            </w:r>
          </w:p>
        </w:tc>
        <w:tc>
          <w:tcPr>
            <w:tcW w:w="56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w:t>
            </w:r>
          </w:p>
        </w:tc>
        <w:tc>
          <w:tcPr>
            <w:tcW w:w="56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一、一般公共预算财政拨款</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一、一般公共服务支出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二、政府性基金预算财政拨款</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二、外交支出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29</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三、国防支出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四、公共安全支出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31</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五、教育支出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32</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6</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六、科学技术支出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33</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7</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七、文化体育与传媒支出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34</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八、社会保障和就业支出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35</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9</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九、医疗卫生与计划生育支出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36</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十、节能环保支出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37</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11</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十一、城乡社区支出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12</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十二、农林水支出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39</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13</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十三、交通运输支出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14</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十四、资源勘探信息等支出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41</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15</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十五、商业服务业等支出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42</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16</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十六、金融支出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43</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17</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十七、援助其他地区支出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44</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十八、国土海洋气象等支出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45</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19</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十九、住房保障支出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46</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二十、粮油物资储备支出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47</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21</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二十一、其他支出</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本年收入合计</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22</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本年支出合计</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49</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年初财政拨款结转和结余</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23</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年末财政拨款结转和结余</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一般公共预算财政拨款</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51</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政府性基金预算财政拨款</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25</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52</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26</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53</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 xml:space="preserve">　</w:t>
            </w:r>
          </w:p>
        </w:tc>
      </w:tr>
      <w:tr w:rsidR="007A088F" w:rsidRPr="007A088F" w:rsidTr="00460083">
        <w:trPr>
          <w:cantSplit/>
          <w:trHeight w:hRule="exact" w:val="284"/>
        </w:trPr>
        <w:tc>
          <w:tcPr>
            <w:tcW w:w="1147" w:type="pct"/>
            <w:tcBorders>
              <w:top w:val="nil"/>
              <w:left w:val="single" w:sz="4" w:space="0" w:color="000000"/>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总计</w:t>
            </w:r>
          </w:p>
        </w:tc>
        <w:tc>
          <w:tcPr>
            <w:tcW w:w="191"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27</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1198"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b/>
                <w:bCs/>
                <w:color w:val="000000"/>
                <w:kern w:val="0"/>
                <w:sz w:val="22"/>
                <w:szCs w:val="22"/>
              </w:rPr>
            </w:pPr>
            <w:r w:rsidRPr="007A088F">
              <w:rPr>
                <w:rFonts w:ascii="宋体" w:eastAsia="宋体" w:hAnsi="宋体" w:cs="Arial" w:hint="eastAsia"/>
                <w:b/>
                <w:bCs/>
                <w:color w:val="000000"/>
                <w:kern w:val="0"/>
                <w:sz w:val="22"/>
                <w:szCs w:val="22"/>
              </w:rPr>
              <w:t>总计</w:t>
            </w:r>
          </w:p>
        </w:tc>
        <w:tc>
          <w:tcPr>
            <w:tcW w:w="192" w:type="pct"/>
            <w:tcBorders>
              <w:top w:val="nil"/>
              <w:left w:val="nil"/>
              <w:bottom w:val="single" w:sz="4" w:space="0" w:color="000000"/>
              <w:right w:val="single" w:sz="4" w:space="0" w:color="000000"/>
            </w:tcBorders>
            <w:shd w:val="clear" w:color="FFFFFF" w:fill="C0C0C0"/>
            <w:noWrap/>
            <w:vAlign w:val="center"/>
            <w:hideMark/>
          </w:tcPr>
          <w:p w:rsidR="007A088F" w:rsidRPr="007A088F" w:rsidRDefault="007A088F" w:rsidP="007A088F">
            <w:pPr>
              <w:widowControl/>
              <w:jc w:val="center"/>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54</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240.58</w:t>
            </w:r>
          </w:p>
        </w:tc>
        <w:tc>
          <w:tcPr>
            <w:tcW w:w="568" w:type="pct"/>
            <w:tcBorders>
              <w:top w:val="nil"/>
              <w:left w:val="nil"/>
              <w:bottom w:val="single" w:sz="4" w:space="0" w:color="000000"/>
              <w:right w:val="single" w:sz="4" w:space="0" w:color="000000"/>
            </w:tcBorders>
            <w:shd w:val="clear" w:color="auto" w:fill="auto"/>
            <w:noWrap/>
            <w:vAlign w:val="center"/>
            <w:hideMark/>
          </w:tcPr>
          <w:p w:rsidR="007A088F" w:rsidRPr="007A088F" w:rsidRDefault="007A088F" w:rsidP="007A088F">
            <w:pPr>
              <w:widowControl/>
              <w:jc w:val="righ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0.00</w:t>
            </w:r>
          </w:p>
        </w:tc>
      </w:tr>
      <w:tr w:rsidR="007A088F" w:rsidRPr="007A088F" w:rsidTr="00460083">
        <w:trPr>
          <w:cantSplit/>
          <w:trHeight w:hRule="exact" w:val="284"/>
        </w:trPr>
        <w:tc>
          <w:tcPr>
            <w:tcW w:w="5000" w:type="pct"/>
            <w:gridSpan w:val="8"/>
            <w:tcBorders>
              <w:top w:val="nil"/>
              <w:left w:val="nil"/>
              <w:bottom w:val="nil"/>
              <w:right w:val="nil"/>
            </w:tcBorders>
            <w:shd w:val="clear" w:color="auto" w:fill="auto"/>
            <w:noWrap/>
            <w:vAlign w:val="center"/>
            <w:hideMark/>
          </w:tcPr>
          <w:p w:rsidR="007A088F" w:rsidRPr="007A088F" w:rsidRDefault="007A088F" w:rsidP="007A088F">
            <w:pPr>
              <w:widowControl/>
              <w:jc w:val="left"/>
              <w:rPr>
                <w:rFonts w:ascii="宋体" w:eastAsia="宋体" w:hAnsi="宋体" w:cs="Arial"/>
                <w:color w:val="000000"/>
                <w:kern w:val="0"/>
                <w:sz w:val="22"/>
                <w:szCs w:val="22"/>
              </w:rPr>
            </w:pPr>
            <w:r w:rsidRPr="007A088F">
              <w:rPr>
                <w:rFonts w:ascii="宋体" w:eastAsia="宋体" w:hAnsi="宋体" w:cs="Arial" w:hint="eastAsia"/>
                <w:color w:val="000000"/>
                <w:kern w:val="0"/>
                <w:sz w:val="22"/>
                <w:szCs w:val="22"/>
              </w:rPr>
              <w:t>注：本表反映部门本年度一般公共预算财政拨款和政府性基金预算财政拨款的总收支和年末结转结余的情况。</w:t>
            </w:r>
          </w:p>
        </w:tc>
      </w:tr>
      <w:tr w:rsidR="00E87239" w:rsidRPr="007A088F" w:rsidTr="00460083">
        <w:trPr>
          <w:cantSplit/>
          <w:trHeight w:hRule="exact" w:val="284"/>
        </w:trPr>
        <w:tc>
          <w:tcPr>
            <w:tcW w:w="5000" w:type="pct"/>
            <w:gridSpan w:val="8"/>
            <w:tcBorders>
              <w:top w:val="nil"/>
              <w:left w:val="nil"/>
              <w:bottom w:val="nil"/>
              <w:right w:val="nil"/>
            </w:tcBorders>
            <w:shd w:val="clear" w:color="auto" w:fill="auto"/>
            <w:noWrap/>
            <w:vAlign w:val="center"/>
            <w:hideMark/>
          </w:tcPr>
          <w:p w:rsidR="00E87239" w:rsidRPr="007A088F" w:rsidRDefault="00E87239" w:rsidP="007A088F">
            <w:pPr>
              <w:widowControl/>
              <w:jc w:val="left"/>
              <w:rPr>
                <w:rFonts w:ascii="宋体" w:eastAsia="宋体" w:hAnsi="宋体" w:cs="Arial"/>
                <w:color w:val="000000"/>
                <w:kern w:val="0"/>
                <w:sz w:val="22"/>
                <w:szCs w:val="22"/>
              </w:rPr>
            </w:pPr>
          </w:p>
        </w:tc>
      </w:tr>
      <w:tr w:rsidR="00E87239" w:rsidRPr="007A088F" w:rsidTr="00460083">
        <w:trPr>
          <w:cantSplit/>
          <w:trHeight w:hRule="exact" w:val="284"/>
        </w:trPr>
        <w:tc>
          <w:tcPr>
            <w:tcW w:w="5000" w:type="pct"/>
            <w:gridSpan w:val="8"/>
            <w:tcBorders>
              <w:top w:val="nil"/>
              <w:left w:val="nil"/>
              <w:bottom w:val="nil"/>
              <w:right w:val="nil"/>
            </w:tcBorders>
            <w:shd w:val="clear" w:color="auto" w:fill="auto"/>
            <w:noWrap/>
            <w:vAlign w:val="center"/>
            <w:hideMark/>
          </w:tcPr>
          <w:p w:rsidR="00E87239" w:rsidRDefault="00E87239" w:rsidP="007A088F">
            <w:pPr>
              <w:widowControl/>
              <w:jc w:val="left"/>
              <w:rPr>
                <w:rFonts w:ascii="宋体" w:eastAsia="宋体" w:hAnsi="宋体" w:cs="Arial"/>
                <w:color w:val="000000"/>
                <w:kern w:val="0"/>
                <w:sz w:val="22"/>
                <w:szCs w:val="22"/>
              </w:rPr>
            </w:pPr>
          </w:p>
          <w:p w:rsidR="00E87239" w:rsidRPr="007A088F" w:rsidRDefault="00E87239" w:rsidP="007A088F">
            <w:pPr>
              <w:widowControl/>
              <w:jc w:val="left"/>
              <w:rPr>
                <w:rFonts w:ascii="宋体" w:eastAsia="宋体" w:hAnsi="宋体" w:cs="Arial"/>
                <w:color w:val="000000"/>
                <w:kern w:val="0"/>
                <w:sz w:val="22"/>
                <w:szCs w:val="22"/>
              </w:rPr>
            </w:pPr>
          </w:p>
        </w:tc>
      </w:tr>
    </w:tbl>
    <w:p w:rsidR="00460083" w:rsidRDefault="00460083">
      <w:pPr>
        <w:widowControl/>
        <w:jc w:val="left"/>
        <w:rPr>
          <w:rFonts w:asciiTheme="majorEastAsia" w:eastAsiaTheme="majorEastAsia" w:hAnsiTheme="majorEastAsia" w:cstheme="majorEastAsia"/>
          <w:b/>
          <w:bCs/>
          <w:color w:val="000000"/>
          <w:sz w:val="32"/>
          <w:szCs w:val="32"/>
          <w:shd w:val="clear" w:color="auto" w:fill="FFFFFF"/>
        </w:rPr>
      </w:pPr>
    </w:p>
    <w:tbl>
      <w:tblPr>
        <w:tblW w:w="15352" w:type="dxa"/>
        <w:tblInd w:w="108" w:type="dxa"/>
        <w:tblLook w:val="0520"/>
      </w:tblPr>
      <w:tblGrid>
        <w:gridCol w:w="436"/>
        <w:gridCol w:w="88"/>
        <w:gridCol w:w="348"/>
        <w:gridCol w:w="149"/>
        <w:gridCol w:w="160"/>
        <w:gridCol w:w="29"/>
        <w:gridCol w:w="98"/>
        <w:gridCol w:w="271"/>
        <w:gridCol w:w="1571"/>
        <w:gridCol w:w="20"/>
        <w:gridCol w:w="40"/>
        <w:gridCol w:w="945"/>
        <w:gridCol w:w="434"/>
        <w:gridCol w:w="197"/>
        <w:gridCol w:w="40"/>
        <w:gridCol w:w="167"/>
        <w:gridCol w:w="13"/>
        <w:gridCol w:w="9"/>
        <w:gridCol w:w="158"/>
        <w:gridCol w:w="205"/>
        <w:gridCol w:w="40"/>
        <w:gridCol w:w="283"/>
        <w:gridCol w:w="20"/>
        <w:gridCol w:w="56"/>
        <w:gridCol w:w="40"/>
        <w:gridCol w:w="64"/>
        <w:gridCol w:w="31"/>
        <w:gridCol w:w="290"/>
        <w:gridCol w:w="40"/>
        <w:gridCol w:w="372"/>
        <w:gridCol w:w="80"/>
        <w:gridCol w:w="15"/>
        <w:gridCol w:w="453"/>
        <w:gridCol w:w="31"/>
        <w:gridCol w:w="638"/>
        <w:gridCol w:w="850"/>
        <w:gridCol w:w="337"/>
        <w:gridCol w:w="658"/>
        <w:gridCol w:w="121"/>
        <w:gridCol w:w="31"/>
        <w:gridCol w:w="151"/>
        <w:gridCol w:w="40"/>
        <w:gridCol w:w="228"/>
        <w:gridCol w:w="40"/>
        <w:gridCol w:w="382"/>
        <w:gridCol w:w="23"/>
        <w:gridCol w:w="40"/>
        <w:gridCol w:w="196"/>
        <w:gridCol w:w="40"/>
        <w:gridCol w:w="170"/>
        <w:gridCol w:w="31"/>
        <w:gridCol w:w="350"/>
        <w:gridCol w:w="86"/>
        <w:gridCol w:w="40"/>
        <w:gridCol w:w="271"/>
        <w:gridCol w:w="31"/>
        <w:gridCol w:w="402"/>
        <w:gridCol w:w="21"/>
        <w:gridCol w:w="698"/>
        <w:gridCol w:w="15"/>
        <w:gridCol w:w="795"/>
        <w:gridCol w:w="182"/>
        <w:gridCol w:w="16"/>
        <w:gridCol w:w="165"/>
        <w:gridCol w:w="1111"/>
        <w:gridCol w:w="44"/>
      </w:tblGrid>
      <w:tr w:rsidR="007E480F" w:rsidRPr="00460083" w:rsidTr="000C5501">
        <w:trPr>
          <w:trHeight w:hRule="exact" w:val="384"/>
        </w:trPr>
        <w:tc>
          <w:tcPr>
            <w:tcW w:w="512" w:type="dxa"/>
            <w:gridSpan w:val="2"/>
            <w:tcBorders>
              <w:top w:val="nil"/>
              <w:left w:val="nil"/>
              <w:bottom w:val="nil"/>
              <w:right w:val="nil"/>
            </w:tcBorders>
            <w:shd w:val="clear" w:color="auto" w:fill="auto"/>
            <w:noWrap/>
            <w:vAlign w:val="bottom"/>
            <w:hideMark/>
          </w:tcPr>
          <w:p w:rsidR="00D24FB8" w:rsidRPr="00460083" w:rsidRDefault="00D24FB8" w:rsidP="00460083">
            <w:pPr>
              <w:widowControl/>
              <w:jc w:val="left"/>
              <w:rPr>
                <w:rFonts w:ascii="Arial" w:eastAsia="宋体" w:hAnsi="Arial" w:cs="Arial"/>
                <w:color w:val="000000"/>
                <w:kern w:val="0"/>
                <w:sz w:val="20"/>
                <w:szCs w:val="20"/>
              </w:rPr>
            </w:pPr>
            <w:r>
              <w:rPr>
                <w:rFonts w:asciiTheme="majorEastAsia" w:eastAsiaTheme="majorEastAsia" w:hAnsiTheme="majorEastAsia" w:cstheme="majorEastAsia"/>
                <w:b/>
                <w:bCs/>
                <w:color w:val="000000"/>
                <w:sz w:val="32"/>
                <w:szCs w:val="32"/>
                <w:shd w:val="clear" w:color="auto" w:fill="FFFFFF"/>
              </w:rPr>
              <w:br w:type="page"/>
            </w:r>
          </w:p>
        </w:tc>
        <w:tc>
          <w:tcPr>
            <w:tcW w:w="473" w:type="dxa"/>
            <w:gridSpan w:val="2"/>
            <w:tcBorders>
              <w:top w:val="nil"/>
              <w:left w:val="nil"/>
              <w:bottom w:val="nil"/>
              <w:right w:val="nil"/>
            </w:tcBorders>
            <w:shd w:val="clear" w:color="auto" w:fill="auto"/>
            <w:noWrap/>
            <w:vAlign w:val="bottom"/>
            <w:hideMark/>
          </w:tcPr>
          <w:p w:rsidR="00D24FB8" w:rsidRPr="00460083" w:rsidRDefault="00D24FB8" w:rsidP="00460083">
            <w:pPr>
              <w:widowControl/>
              <w:jc w:val="left"/>
              <w:rPr>
                <w:rFonts w:ascii="Arial" w:eastAsia="宋体" w:hAnsi="Arial" w:cs="Arial"/>
                <w:color w:val="000000"/>
                <w:kern w:val="0"/>
                <w:sz w:val="20"/>
                <w:szCs w:val="20"/>
              </w:rPr>
            </w:pPr>
          </w:p>
        </w:tc>
        <w:tc>
          <w:tcPr>
            <w:tcW w:w="550" w:type="dxa"/>
            <w:gridSpan w:val="4"/>
            <w:tcBorders>
              <w:top w:val="nil"/>
              <w:left w:val="nil"/>
              <w:bottom w:val="nil"/>
              <w:right w:val="nil"/>
            </w:tcBorders>
            <w:shd w:val="clear" w:color="auto" w:fill="auto"/>
            <w:noWrap/>
            <w:vAlign w:val="bottom"/>
            <w:hideMark/>
          </w:tcPr>
          <w:p w:rsidR="00D24FB8" w:rsidRPr="00460083" w:rsidRDefault="00D24FB8" w:rsidP="00460083">
            <w:pPr>
              <w:widowControl/>
              <w:jc w:val="left"/>
              <w:rPr>
                <w:rFonts w:ascii="Arial" w:eastAsia="宋体" w:hAnsi="Arial" w:cs="Arial"/>
                <w:color w:val="000000"/>
                <w:kern w:val="0"/>
                <w:sz w:val="20"/>
                <w:szCs w:val="20"/>
              </w:rPr>
            </w:pPr>
          </w:p>
        </w:tc>
        <w:tc>
          <w:tcPr>
            <w:tcW w:w="1631" w:type="dxa"/>
            <w:gridSpan w:val="3"/>
            <w:tcBorders>
              <w:top w:val="nil"/>
              <w:left w:val="nil"/>
              <w:bottom w:val="nil"/>
              <w:right w:val="nil"/>
            </w:tcBorders>
            <w:shd w:val="clear" w:color="auto" w:fill="auto"/>
            <w:noWrap/>
            <w:vAlign w:val="bottom"/>
            <w:hideMark/>
          </w:tcPr>
          <w:p w:rsidR="00D24FB8" w:rsidRPr="00460083" w:rsidRDefault="00D24FB8" w:rsidP="00460083">
            <w:pPr>
              <w:widowControl/>
              <w:jc w:val="left"/>
              <w:rPr>
                <w:rFonts w:ascii="Arial" w:eastAsia="宋体" w:hAnsi="Arial" w:cs="Arial"/>
                <w:color w:val="000000"/>
                <w:kern w:val="0"/>
                <w:sz w:val="20"/>
                <w:szCs w:val="20"/>
              </w:rPr>
            </w:pPr>
          </w:p>
        </w:tc>
        <w:tc>
          <w:tcPr>
            <w:tcW w:w="1796" w:type="dxa"/>
            <w:gridSpan w:val="6"/>
            <w:tcBorders>
              <w:top w:val="nil"/>
              <w:left w:val="nil"/>
              <w:bottom w:val="nil"/>
              <w:right w:val="nil"/>
            </w:tcBorders>
            <w:shd w:val="clear" w:color="auto" w:fill="auto"/>
            <w:noWrap/>
            <w:vAlign w:val="bottom"/>
            <w:hideMark/>
          </w:tcPr>
          <w:p w:rsidR="00D24FB8" w:rsidRPr="00460083" w:rsidRDefault="00D24FB8" w:rsidP="00837A67">
            <w:pPr>
              <w:ind w:right="420"/>
              <w:rPr>
                <w:rFonts w:ascii="Arial" w:hAnsi="Arial"/>
                <w:kern w:val="0"/>
                <w:sz w:val="20"/>
                <w:szCs w:val="20"/>
              </w:rPr>
            </w:pPr>
          </w:p>
        </w:tc>
        <w:tc>
          <w:tcPr>
            <w:tcW w:w="412" w:type="dxa"/>
            <w:gridSpan w:val="4"/>
            <w:tcBorders>
              <w:top w:val="nil"/>
              <w:left w:val="nil"/>
              <w:bottom w:val="nil"/>
              <w:right w:val="nil"/>
            </w:tcBorders>
            <w:shd w:val="clear" w:color="auto" w:fill="auto"/>
            <w:noWrap/>
            <w:vAlign w:val="bottom"/>
            <w:hideMark/>
          </w:tcPr>
          <w:p w:rsidR="00D24FB8" w:rsidRPr="00460083" w:rsidRDefault="00D24FB8" w:rsidP="00837A67">
            <w:pPr>
              <w:jc w:val="right"/>
              <w:rPr>
                <w:rFonts w:ascii="Arial" w:hAnsi="Arial"/>
                <w:kern w:val="0"/>
                <w:sz w:val="20"/>
                <w:szCs w:val="20"/>
              </w:rPr>
            </w:pPr>
          </w:p>
        </w:tc>
        <w:tc>
          <w:tcPr>
            <w:tcW w:w="399" w:type="dxa"/>
            <w:gridSpan w:val="4"/>
            <w:tcBorders>
              <w:top w:val="nil"/>
              <w:left w:val="nil"/>
              <w:bottom w:val="nil"/>
              <w:right w:val="nil"/>
            </w:tcBorders>
            <w:shd w:val="clear" w:color="auto" w:fill="auto"/>
            <w:noWrap/>
            <w:vAlign w:val="bottom"/>
            <w:hideMark/>
          </w:tcPr>
          <w:p w:rsidR="00D24FB8" w:rsidRPr="00460083" w:rsidRDefault="00D24FB8" w:rsidP="00837A67">
            <w:pPr>
              <w:jc w:val="right"/>
              <w:rPr>
                <w:rFonts w:ascii="Arial" w:hAnsi="Arial"/>
                <w:kern w:val="0"/>
                <w:sz w:val="20"/>
                <w:szCs w:val="20"/>
              </w:rPr>
            </w:pPr>
          </w:p>
        </w:tc>
        <w:tc>
          <w:tcPr>
            <w:tcW w:w="425" w:type="dxa"/>
            <w:gridSpan w:val="4"/>
            <w:tcBorders>
              <w:top w:val="nil"/>
              <w:left w:val="nil"/>
              <w:bottom w:val="nil"/>
              <w:right w:val="nil"/>
            </w:tcBorders>
            <w:shd w:val="clear" w:color="auto" w:fill="auto"/>
            <w:noWrap/>
            <w:vAlign w:val="bottom"/>
            <w:hideMark/>
          </w:tcPr>
          <w:p w:rsidR="00D24FB8" w:rsidRPr="00460083" w:rsidRDefault="00D24FB8" w:rsidP="00837A67">
            <w:pPr>
              <w:jc w:val="right"/>
              <w:rPr>
                <w:rFonts w:ascii="Arial" w:hAnsi="Arial"/>
                <w:kern w:val="0"/>
                <w:sz w:val="20"/>
                <w:szCs w:val="20"/>
              </w:rPr>
            </w:pPr>
          </w:p>
        </w:tc>
        <w:tc>
          <w:tcPr>
            <w:tcW w:w="3777" w:type="dxa"/>
            <w:gridSpan w:val="13"/>
            <w:tcBorders>
              <w:top w:val="nil"/>
              <w:left w:val="nil"/>
              <w:bottom w:val="nil"/>
              <w:right w:val="nil"/>
            </w:tcBorders>
            <w:shd w:val="clear" w:color="auto" w:fill="auto"/>
            <w:noWrap/>
            <w:vAlign w:val="bottom"/>
            <w:hideMark/>
          </w:tcPr>
          <w:p w:rsidR="00D24FB8" w:rsidRPr="00460083" w:rsidRDefault="00D24FB8" w:rsidP="00837A67">
            <w:pPr>
              <w:jc w:val="center"/>
              <w:rPr>
                <w:rFonts w:ascii="Arial" w:hAnsi="Arial"/>
                <w:kern w:val="0"/>
                <w:sz w:val="20"/>
                <w:szCs w:val="20"/>
              </w:rPr>
            </w:pPr>
            <w:r w:rsidRPr="00533AE2">
              <w:rPr>
                <w:rFonts w:hint="eastAsia"/>
              </w:rPr>
              <w:t>一般公共预算财政拨款支出</w:t>
            </w:r>
            <w:r>
              <w:rPr>
                <w:rFonts w:hint="eastAsia"/>
              </w:rPr>
              <w:t>决算表</w:t>
            </w:r>
          </w:p>
        </w:tc>
        <w:tc>
          <w:tcPr>
            <w:tcW w:w="268" w:type="dxa"/>
            <w:gridSpan w:val="2"/>
            <w:tcBorders>
              <w:top w:val="nil"/>
              <w:left w:val="nil"/>
              <w:bottom w:val="nil"/>
              <w:right w:val="nil"/>
            </w:tcBorders>
            <w:shd w:val="clear" w:color="auto" w:fill="auto"/>
            <w:noWrap/>
            <w:vAlign w:val="bottom"/>
            <w:hideMark/>
          </w:tcPr>
          <w:p w:rsidR="00D24FB8" w:rsidRPr="00460083" w:rsidRDefault="00D24FB8" w:rsidP="00837A67">
            <w:pPr>
              <w:rPr>
                <w:rFonts w:ascii="Arial" w:hAnsi="Arial"/>
                <w:kern w:val="0"/>
                <w:sz w:val="20"/>
                <w:szCs w:val="20"/>
              </w:rPr>
            </w:pPr>
          </w:p>
        </w:tc>
        <w:tc>
          <w:tcPr>
            <w:tcW w:w="445" w:type="dxa"/>
            <w:gridSpan w:val="3"/>
            <w:tcBorders>
              <w:top w:val="nil"/>
              <w:left w:val="nil"/>
              <w:bottom w:val="nil"/>
              <w:right w:val="nil"/>
            </w:tcBorders>
            <w:shd w:val="clear" w:color="auto" w:fill="auto"/>
            <w:noWrap/>
            <w:vAlign w:val="bottom"/>
            <w:hideMark/>
          </w:tcPr>
          <w:p w:rsidR="00D24FB8" w:rsidRPr="00460083" w:rsidRDefault="00D24FB8" w:rsidP="00837A67">
            <w:pPr>
              <w:rPr>
                <w:rFonts w:ascii="Arial" w:hAnsi="Arial"/>
                <w:kern w:val="0"/>
                <w:sz w:val="20"/>
                <w:szCs w:val="20"/>
              </w:rPr>
            </w:pPr>
          </w:p>
        </w:tc>
        <w:tc>
          <w:tcPr>
            <w:tcW w:w="236" w:type="dxa"/>
            <w:gridSpan w:val="2"/>
            <w:tcBorders>
              <w:top w:val="nil"/>
              <w:left w:val="nil"/>
              <w:bottom w:val="nil"/>
              <w:right w:val="nil"/>
            </w:tcBorders>
            <w:shd w:val="clear" w:color="auto" w:fill="auto"/>
            <w:noWrap/>
            <w:vAlign w:val="bottom"/>
            <w:hideMark/>
          </w:tcPr>
          <w:p w:rsidR="00D24FB8" w:rsidRPr="00460083" w:rsidRDefault="00D24FB8" w:rsidP="00837A67">
            <w:pPr>
              <w:rPr>
                <w:rFonts w:ascii="Arial" w:hAnsi="Arial"/>
                <w:kern w:val="0"/>
                <w:sz w:val="20"/>
                <w:szCs w:val="20"/>
              </w:rPr>
            </w:pPr>
          </w:p>
        </w:tc>
        <w:tc>
          <w:tcPr>
            <w:tcW w:w="677" w:type="dxa"/>
            <w:gridSpan w:val="5"/>
            <w:tcBorders>
              <w:top w:val="nil"/>
              <w:left w:val="nil"/>
              <w:bottom w:val="nil"/>
              <w:right w:val="nil"/>
            </w:tcBorders>
            <w:shd w:val="clear" w:color="auto" w:fill="auto"/>
            <w:noWrap/>
            <w:vAlign w:val="bottom"/>
            <w:hideMark/>
          </w:tcPr>
          <w:p w:rsidR="00D24FB8" w:rsidRPr="00460083" w:rsidRDefault="00D24FB8" w:rsidP="00837A67">
            <w:pPr>
              <w:rPr>
                <w:rFonts w:ascii="Arial" w:hAnsi="Arial"/>
                <w:kern w:val="0"/>
                <w:sz w:val="20"/>
                <w:szCs w:val="20"/>
              </w:rPr>
            </w:pPr>
          </w:p>
        </w:tc>
        <w:tc>
          <w:tcPr>
            <w:tcW w:w="1423" w:type="dxa"/>
            <w:gridSpan w:val="5"/>
            <w:tcBorders>
              <w:top w:val="nil"/>
              <w:left w:val="nil"/>
              <w:bottom w:val="nil"/>
              <w:right w:val="nil"/>
            </w:tcBorders>
            <w:shd w:val="clear" w:color="auto" w:fill="auto"/>
            <w:noWrap/>
            <w:vAlign w:val="bottom"/>
            <w:hideMark/>
          </w:tcPr>
          <w:p w:rsidR="00D24FB8" w:rsidRPr="00460083" w:rsidRDefault="00D24FB8" w:rsidP="00837A67">
            <w:pPr>
              <w:rPr>
                <w:rFonts w:ascii="Arial" w:hAnsi="Arial"/>
                <w:kern w:val="0"/>
                <w:sz w:val="20"/>
                <w:szCs w:val="20"/>
              </w:rPr>
            </w:pPr>
          </w:p>
        </w:tc>
        <w:tc>
          <w:tcPr>
            <w:tcW w:w="2328" w:type="dxa"/>
            <w:gridSpan w:val="7"/>
            <w:tcBorders>
              <w:top w:val="nil"/>
              <w:left w:val="nil"/>
              <w:bottom w:val="nil"/>
              <w:right w:val="nil"/>
            </w:tcBorders>
            <w:shd w:val="clear" w:color="auto" w:fill="auto"/>
            <w:noWrap/>
            <w:vAlign w:val="bottom"/>
            <w:hideMark/>
          </w:tcPr>
          <w:p w:rsidR="00D24FB8" w:rsidRPr="00460083" w:rsidRDefault="00D24FB8" w:rsidP="00837A67">
            <w:pPr>
              <w:rPr>
                <w:rFonts w:ascii="Arial" w:hAnsi="Arial"/>
                <w:kern w:val="0"/>
                <w:sz w:val="20"/>
                <w:szCs w:val="20"/>
              </w:rPr>
            </w:pPr>
          </w:p>
        </w:tc>
      </w:tr>
      <w:tr w:rsidR="007E480F" w:rsidRPr="00460083" w:rsidTr="000C5501">
        <w:trPr>
          <w:trHeight w:hRule="exact" w:val="452"/>
        </w:trPr>
        <w:tc>
          <w:tcPr>
            <w:tcW w:w="512"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473"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550"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1631" w:type="dxa"/>
            <w:gridSpan w:val="3"/>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1616"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592" w:type="dxa"/>
            <w:gridSpan w:val="6"/>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399"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425"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3777" w:type="dxa"/>
            <w:gridSpan w:val="13"/>
            <w:tcBorders>
              <w:top w:val="nil"/>
              <w:left w:val="nil"/>
              <w:bottom w:val="nil"/>
              <w:right w:val="nil"/>
            </w:tcBorders>
            <w:shd w:val="clear" w:color="auto" w:fill="auto"/>
            <w:noWrap/>
            <w:vAlign w:val="bottom"/>
            <w:hideMark/>
          </w:tcPr>
          <w:p w:rsidR="00F64CD0" w:rsidRPr="00460083" w:rsidRDefault="00F64CD0" w:rsidP="00837A6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268"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445" w:type="dxa"/>
            <w:gridSpan w:val="3"/>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236"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677" w:type="dxa"/>
            <w:gridSpan w:val="5"/>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3751" w:type="dxa"/>
            <w:gridSpan w:val="12"/>
            <w:tcBorders>
              <w:top w:val="nil"/>
              <w:left w:val="nil"/>
              <w:bottom w:val="nil"/>
              <w:right w:val="nil"/>
            </w:tcBorders>
            <w:shd w:val="clear" w:color="auto" w:fill="auto"/>
            <w:noWrap/>
            <w:vAlign w:val="bottom"/>
            <w:hideMark/>
          </w:tcPr>
          <w:p w:rsidR="00F64CD0" w:rsidRPr="00460083" w:rsidRDefault="00F64CD0" w:rsidP="00CC57F8">
            <w:pPr>
              <w:widowControl/>
              <w:jc w:val="right"/>
              <w:rPr>
                <w:rFonts w:ascii="宋体" w:eastAsia="宋体" w:hAnsi="宋体" w:cs="Arial"/>
                <w:color w:val="000000"/>
                <w:kern w:val="0"/>
                <w:sz w:val="20"/>
                <w:szCs w:val="20"/>
              </w:rPr>
            </w:pPr>
            <w:r w:rsidRPr="00460083">
              <w:rPr>
                <w:rFonts w:ascii="宋体" w:eastAsia="宋体" w:hAnsi="宋体" w:cs="Arial" w:hint="eastAsia"/>
                <w:color w:val="000000"/>
                <w:kern w:val="0"/>
                <w:sz w:val="20"/>
                <w:szCs w:val="20"/>
              </w:rPr>
              <w:t>公开05表</w:t>
            </w:r>
          </w:p>
        </w:tc>
      </w:tr>
      <w:tr w:rsidR="007E480F" w:rsidRPr="00460083" w:rsidTr="000C5501">
        <w:trPr>
          <w:trHeight w:hRule="exact" w:val="609"/>
        </w:trPr>
        <w:tc>
          <w:tcPr>
            <w:tcW w:w="3126" w:type="dxa"/>
            <w:gridSpan w:val="10"/>
            <w:tcBorders>
              <w:top w:val="nil"/>
              <w:left w:val="nil"/>
              <w:bottom w:val="nil"/>
              <w:right w:val="nil"/>
            </w:tcBorders>
            <w:shd w:val="clear" w:color="auto" w:fill="auto"/>
            <w:noWrap/>
            <w:vAlign w:val="bottom"/>
            <w:hideMark/>
          </w:tcPr>
          <w:p w:rsidR="00F64CD0" w:rsidRPr="00460083" w:rsidRDefault="00F64CD0" w:rsidP="00F64CD0">
            <w:pPr>
              <w:widowControl/>
              <w:jc w:val="left"/>
              <w:rPr>
                <w:rFonts w:ascii="宋体" w:eastAsia="宋体" w:hAnsi="宋体" w:cs="Arial"/>
                <w:color w:val="000000"/>
                <w:kern w:val="0"/>
                <w:sz w:val="20"/>
                <w:szCs w:val="20"/>
              </w:rPr>
            </w:pPr>
            <w:r w:rsidRPr="00460083">
              <w:rPr>
                <w:rFonts w:ascii="宋体" w:eastAsia="宋体" w:hAnsi="宋体" w:cs="Arial" w:hint="eastAsia"/>
                <w:color w:val="000000"/>
                <w:kern w:val="0"/>
                <w:sz w:val="20"/>
                <w:szCs w:val="20"/>
              </w:rPr>
              <w:t>部门：南宫市紫冢镇卫生院</w:t>
            </w:r>
          </w:p>
        </w:tc>
        <w:tc>
          <w:tcPr>
            <w:tcW w:w="1616"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592" w:type="dxa"/>
            <w:gridSpan w:val="6"/>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399"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425"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412"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2404" w:type="dxa"/>
            <w:gridSpan w:val="7"/>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961" w:type="dxa"/>
            <w:gridSpan w:val="4"/>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268"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445" w:type="dxa"/>
            <w:gridSpan w:val="3"/>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236" w:type="dxa"/>
            <w:gridSpan w:val="2"/>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677" w:type="dxa"/>
            <w:gridSpan w:val="5"/>
            <w:tcBorders>
              <w:top w:val="nil"/>
              <w:left w:val="nil"/>
              <w:bottom w:val="nil"/>
              <w:right w:val="nil"/>
            </w:tcBorders>
            <w:shd w:val="clear" w:color="auto" w:fill="auto"/>
            <w:noWrap/>
            <w:vAlign w:val="bottom"/>
            <w:hideMark/>
          </w:tcPr>
          <w:p w:rsidR="00F64CD0" w:rsidRPr="00460083" w:rsidRDefault="00F64CD0" w:rsidP="00460083">
            <w:pPr>
              <w:widowControl/>
              <w:jc w:val="left"/>
              <w:rPr>
                <w:rFonts w:ascii="Arial" w:eastAsia="宋体" w:hAnsi="Arial" w:cs="Arial"/>
                <w:color w:val="000000"/>
                <w:kern w:val="0"/>
                <w:sz w:val="20"/>
                <w:szCs w:val="20"/>
              </w:rPr>
            </w:pPr>
          </w:p>
        </w:tc>
        <w:tc>
          <w:tcPr>
            <w:tcW w:w="3791" w:type="dxa"/>
            <w:gridSpan w:val="13"/>
            <w:tcBorders>
              <w:top w:val="nil"/>
              <w:left w:val="nil"/>
              <w:bottom w:val="nil"/>
              <w:right w:val="nil"/>
            </w:tcBorders>
            <w:shd w:val="clear" w:color="auto" w:fill="auto"/>
            <w:noWrap/>
            <w:vAlign w:val="bottom"/>
            <w:hideMark/>
          </w:tcPr>
          <w:p w:rsidR="00F64CD0" w:rsidRPr="00460083" w:rsidRDefault="00F64CD0" w:rsidP="00CC57F8">
            <w:pPr>
              <w:widowControl/>
              <w:jc w:val="right"/>
              <w:rPr>
                <w:rFonts w:ascii="宋体" w:eastAsia="宋体" w:hAnsi="宋体" w:cs="Arial"/>
                <w:color w:val="000000"/>
                <w:kern w:val="0"/>
                <w:sz w:val="20"/>
                <w:szCs w:val="20"/>
              </w:rPr>
            </w:pPr>
            <w:r w:rsidRPr="00460083">
              <w:rPr>
                <w:rFonts w:ascii="宋体" w:eastAsia="宋体" w:hAnsi="宋体" w:cs="Arial" w:hint="eastAsia"/>
                <w:color w:val="000000"/>
                <w:kern w:val="0"/>
                <w:sz w:val="20"/>
                <w:szCs w:val="20"/>
              </w:rPr>
              <w:t>金额单位：万元</w:t>
            </w:r>
          </w:p>
        </w:tc>
      </w:tr>
      <w:tr w:rsidR="007E480F" w:rsidRPr="00460083" w:rsidTr="000C5501">
        <w:trPr>
          <w:trHeight w:hRule="exact" w:val="552"/>
        </w:trPr>
        <w:tc>
          <w:tcPr>
            <w:tcW w:w="1264" w:type="dxa"/>
            <w:gridSpan w:val="7"/>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科目编码</w:t>
            </w:r>
          </w:p>
        </w:tc>
        <w:tc>
          <w:tcPr>
            <w:tcW w:w="1862"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科目名称</w:t>
            </w:r>
          </w:p>
        </w:tc>
        <w:tc>
          <w:tcPr>
            <w:tcW w:w="2551" w:type="dxa"/>
            <w:gridSpan w:val="13"/>
            <w:tcBorders>
              <w:top w:val="single" w:sz="4" w:space="0" w:color="000000"/>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年初结转和结余</w:t>
            </w:r>
          </w:p>
        </w:tc>
        <w:tc>
          <w:tcPr>
            <w:tcW w:w="2110" w:type="dxa"/>
            <w:gridSpan w:val="12"/>
            <w:tcBorders>
              <w:top w:val="single" w:sz="4" w:space="0" w:color="000000"/>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本年收入</w:t>
            </w:r>
          </w:p>
        </w:tc>
        <w:tc>
          <w:tcPr>
            <w:tcW w:w="3688" w:type="dxa"/>
            <w:gridSpan w:val="17"/>
            <w:tcBorders>
              <w:top w:val="single" w:sz="4" w:space="0" w:color="000000"/>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本年支出</w:t>
            </w:r>
          </w:p>
        </w:tc>
        <w:tc>
          <w:tcPr>
            <w:tcW w:w="3877" w:type="dxa"/>
            <w:gridSpan w:val="14"/>
            <w:tcBorders>
              <w:top w:val="single" w:sz="4" w:space="0" w:color="000000"/>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年末结转和结余</w:t>
            </w:r>
          </w:p>
        </w:tc>
      </w:tr>
      <w:tr w:rsidR="007E7763" w:rsidRPr="00460083" w:rsidTr="000C5501">
        <w:trPr>
          <w:trHeight w:hRule="exact" w:val="732"/>
        </w:trPr>
        <w:tc>
          <w:tcPr>
            <w:tcW w:w="1264" w:type="dxa"/>
            <w:gridSpan w:val="7"/>
            <w:vMerge/>
            <w:tcBorders>
              <w:top w:val="single" w:sz="4" w:space="0" w:color="000000"/>
              <w:left w:val="single" w:sz="4" w:space="0" w:color="000000"/>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862" w:type="dxa"/>
            <w:gridSpan w:val="3"/>
            <w:vMerge/>
            <w:tcBorders>
              <w:top w:val="single" w:sz="4" w:space="0" w:color="000000"/>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85" w:type="dxa"/>
            <w:gridSpan w:val="2"/>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合计</w:t>
            </w:r>
          </w:p>
        </w:tc>
        <w:tc>
          <w:tcPr>
            <w:tcW w:w="860" w:type="dxa"/>
            <w:gridSpan w:val="6"/>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基本支出结转</w:t>
            </w:r>
          </w:p>
        </w:tc>
        <w:tc>
          <w:tcPr>
            <w:tcW w:w="706" w:type="dxa"/>
            <w:gridSpan w:val="5"/>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项目支出结转和结余</w:t>
            </w:r>
          </w:p>
        </w:tc>
        <w:tc>
          <w:tcPr>
            <w:tcW w:w="988" w:type="dxa"/>
            <w:gridSpan w:val="9"/>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合计</w:t>
            </w:r>
          </w:p>
        </w:tc>
        <w:tc>
          <w:tcPr>
            <w:tcW w:w="1122" w:type="dxa"/>
            <w:gridSpan w:val="3"/>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基本支出</w:t>
            </w:r>
          </w:p>
        </w:tc>
        <w:tc>
          <w:tcPr>
            <w:tcW w:w="850" w:type="dxa"/>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项目支出</w:t>
            </w:r>
          </w:p>
        </w:tc>
        <w:tc>
          <w:tcPr>
            <w:tcW w:w="995" w:type="dxa"/>
            <w:gridSpan w:val="2"/>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合计</w:t>
            </w:r>
          </w:p>
        </w:tc>
        <w:tc>
          <w:tcPr>
            <w:tcW w:w="993" w:type="dxa"/>
            <w:gridSpan w:val="7"/>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基本支出</w:t>
            </w:r>
          </w:p>
        </w:tc>
        <w:tc>
          <w:tcPr>
            <w:tcW w:w="850" w:type="dxa"/>
            <w:gridSpan w:val="7"/>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项目支出</w:t>
            </w:r>
          </w:p>
        </w:tc>
        <w:tc>
          <w:tcPr>
            <w:tcW w:w="851" w:type="dxa"/>
            <w:gridSpan w:val="6"/>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合计</w:t>
            </w:r>
          </w:p>
        </w:tc>
        <w:tc>
          <w:tcPr>
            <w:tcW w:w="713" w:type="dxa"/>
            <w:gridSpan w:val="2"/>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基本支出结转</w:t>
            </w:r>
          </w:p>
        </w:tc>
        <w:tc>
          <w:tcPr>
            <w:tcW w:w="2313" w:type="dxa"/>
            <w:gridSpan w:val="6"/>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项目支出结转和结余</w:t>
            </w:r>
          </w:p>
        </w:tc>
      </w:tr>
      <w:tr w:rsidR="007E7763" w:rsidRPr="00460083" w:rsidTr="000C5501">
        <w:trPr>
          <w:trHeight w:val="316"/>
        </w:trPr>
        <w:tc>
          <w:tcPr>
            <w:tcW w:w="1264" w:type="dxa"/>
            <w:gridSpan w:val="7"/>
            <w:vMerge/>
            <w:tcBorders>
              <w:top w:val="single" w:sz="4" w:space="0" w:color="000000"/>
              <w:left w:val="single" w:sz="4" w:space="0" w:color="000000"/>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862" w:type="dxa"/>
            <w:gridSpan w:val="3"/>
            <w:vMerge/>
            <w:tcBorders>
              <w:top w:val="single" w:sz="4" w:space="0" w:color="000000"/>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85"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60" w:type="dxa"/>
            <w:gridSpan w:val="6"/>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706" w:type="dxa"/>
            <w:gridSpan w:val="5"/>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88" w:type="dxa"/>
            <w:gridSpan w:val="9"/>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122" w:type="dxa"/>
            <w:gridSpan w:val="3"/>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50" w:type="dxa"/>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95"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93" w:type="dxa"/>
            <w:gridSpan w:val="7"/>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50" w:type="dxa"/>
            <w:gridSpan w:val="7"/>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51" w:type="dxa"/>
            <w:gridSpan w:val="6"/>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713"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93" w:type="dxa"/>
            <w:gridSpan w:val="3"/>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项目支出结转</w:t>
            </w:r>
          </w:p>
        </w:tc>
        <w:tc>
          <w:tcPr>
            <w:tcW w:w="1320" w:type="dxa"/>
            <w:gridSpan w:val="3"/>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项目支出结余</w:t>
            </w:r>
          </w:p>
        </w:tc>
      </w:tr>
      <w:tr w:rsidR="007E7763" w:rsidRPr="00460083" w:rsidTr="000C5501">
        <w:trPr>
          <w:trHeight w:val="316"/>
        </w:trPr>
        <w:tc>
          <w:tcPr>
            <w:tcW w:w="1264" w:type="dxa"/>
            <w:gridSpan w:val="7"/>
            <w:vMerge/>
            <w:tcBorders>
              <w:top w:val="single" w:sz="4" w:space="0" w:color="000000"/>
              <w:left w:val="single" w:sz="4" w:space="0" w:color="000000"/>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862" w:type="dxa"/>
            <w:gridSpan w:val="3"/>
            <w:vMerge/>
            <w:tcBorders>
              <w:top w:val="single" w:sz="4" w:space="0" w:color="000000"/>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85"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60" w:type="dxa"/>
            <w:gridSpan w:val="6"/>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706" w:type="dxa"/>
            <w:gridSpan w:val="5"/>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88" w:type="dxa"/>
            <w:gridSpan w:val="9"/>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122" w:type="dxa"/>
            <w:gridSpan w:val="3"/>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50" w:type="dxa"/>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95"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93" w:type="dxa"/>
            <w:gridSpan w:val="7"/>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50" w:type="dxa"/>
            <w:gridSpan w:val="7"/>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851" w:type="dxa"/>
            <w:gridSpan w:val="6"/>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713"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993" w:type="dxa"/>
            <w:gridSpan w:val="3"/>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320" w:type="dxa"/>
            <w:gridSpan w:val="3"/>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r>
      <w:tr w:rsidR="007E7763" w:rsidRPr="00460083" w:rsidTr="000C5501">
        <w:trPr>
          <w:trHeight w:hRule="exact" w:val="638"/>
        </w:trPr>
        <w:tc>
          <w:tcPr>
            <w:tcW w:w="422"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类</w:t>
            </w:r>
          </w:p>
        </w:tc>
        <w:tc>
          <w:tcPr>
            <w:tcW w:w="418" w:type="dxa"/>
            <w:gridSpan w:val="2"/>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款</w:t>
            </w:r>
          </w:p>
        </w:tc>
        <w:tc>
          <w:tcPr>
            <w:tcW w:w="424" w:type="dxa"/>
            <w:gridSpan w:val="4"/>
            <w:vMerge w:val="restart"/>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项</w:t>
            </w:r>
          </w:p>
        </w:tc>
        <w:tc>
          <w:tcPr>
            <w:tcW w:w="1842" w:type="dxa"/>
            <w:gridSpan w:val="2"/>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栏次</w:t>
            </w:r>
          </w:p>
        </w:tc>
        <w:tc>
          <w:tcPr>
            <w:tcW w:w="1005" w:type="dxa"/>
            <w:gridSpan w:val="3"/>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w:t>
            </w:r>
          </w:p>
        </w:tc>
        <w:tc>
          <w:tcPr>
            <w:tcW w:w="838" w:type="dxa"/>
            <w:gridSpan w:val="4"/>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w:t>
            </w:r>
          </w:p>
        </w:tc>
        <w:tc>
          <w:tcPr>
            <w:tcW w:w="708" w:type="dxa"/>
            <w:gridSpan w:val="6"/>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3</w:t>
            </w:r>
          </w:p>
        </w:tc>
        <w:tc>
          <w:tcPr>
            <w:tcW w:w="993" w:type="dxa"/>
            <w:gridSpan w:val="9"/>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4</w:t>
            </w:r>
          </w:p>
        </w:tc>
        <w:tc>
          <w:tcPr>
            <w:tcW w:w="1137" w:type="dxa"/>
            <w:gridSpan w:val="4"/>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5</w:t>
            </w:r>
          </w:p>
        </w:tc>
        <w:tc>
          <w:tcPr>
            <w:tcW w:w="850" w:type="dxa"/>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6</w:t>
            </w:r>
          </w:p>
        </w:tc>
        <w:tc>
          <w:tcPr>
            <w:tcW w:w="995" w:type="dxa"/>
            <w:gridSpan w:val="2"/>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7</w:t>
            </w:r>
          </w:p>
        </w:tc>
        <w:tc>
          <w:tcPr>
            <w:tcW w:w="993" w:type="dxa"/>
            <w:gridSpan w:val="7"/>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8</w:t>
            </w:r>
          </w:p>
        </w:tc>
        <w:tc>
          <w:tcPr>
            <w:tcW w:w="850" w:type="dxa"/>
            <w:gridSpan w:val="7"/>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9</w:t>
            </w:r>
          </w:p>
        </w:tc>
        <w:tc>
          <w:tcPr>
            <w:tcW w:w="830" w:type="dxa"/>
            <w:gridSpan w:val="5"/>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10</w:t>
            </w:r>
          </w:p>
        </w:tc>
        <w:tc>
          <w:tcPr>
            <w:tcW w:w="734" w:type="dxa"/>
            <w:gridSpan w:val="3"/>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11</w:t>
            </w:r>
          </w:p>
        </w:tc>
        <w:tc>
          <w:tcPr>
            <w:tcW w:w="993" w:type="dxa"/>
            <w:gridSpan w:val="3"/>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12</w:t>
            </w:r>
          </w:p>
        </w:tc>
        <w:tc>
          <w:tcPr>
            <w:tcW w:w="1320" w:type="dxa"/>
            <w:gridSpan w:val="3"/>
            <w:tcBorders>
              <w:top w:val="nil"/>
              <w:left w:val="nil"/>
              <w:bottom w:val="single" w:sz="4" w:space="0" w:color="000000"/>
              <w:right w:val="single" w:sz="4" w:space="0" w:color="000000"/>
            </w:tcBorders>
            <w:shd w:val="clear" w:color="FFFFFF" w:fill="C0C0C0"/>
            <w:noWrap/>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w:t>
            </w:r>
          </w:p>
        </w:tc>
      </w:tr>
      <w:tr w:rsidR="007E7763" w:rsidRPr="00460083" w:rsidTr="000C5501">
        <w:trPr>
          <w:trHeight w:hRule="exact" w:val="552"/>
        </w:trPr>
        <w:tc>
          <w:tcPr>
            <w:tcW w:w="422" w:type="dxa"/>
            <w:vMerge/>
            <w:tcBorders>
              <w:top w:val="nil"/>
              <w:left w:val="single" w:sz="4" w:space="0" w:color="000000"/>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418" w:type="dxa"/>
            <w:gridSpan w:val="2"/>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424" w:type="dxa"/>
            <w:gridSpan w:val="4"/>
            <w:vMerge/>
            <w:tcBorders>
              <w:top w:val="nil"/>
              <w:left w:val="nil"/>
              <w:bottom w:val="single" w:sz="4" w:space="0" w:color="000000"/>
              <w:right w:val="single" w:sz="4" w:space="0" w:color="000000"/>
            </w:tcBorders>
            <w:vAlign w:val="center"/>
            <w:hideMark/>
          </w:tcPr>
          <w:p w:rsidR="00837A67" w:rsidRPr="00460083" w:rsidRDefault="00837A67" w:rsidP="00460083">
            <w:pPr>
              <w:widowControl/>
              <w:jc w:val="left"/>
              <w:rPr>
                <w:rFonts w:ascii="宋体" w:eastAsia="宋体" w:hAnsi="宋体" w:cs="Arial"/>
                <w:color w:val="000000"/>
                <w:kern w:val="0"/>
                <w:sz w:val="22"/>
                <w:szCs w:val="22"/>
              </w:rPr>
            </w:pPr>
          </w:p>
        </w:tc>
        <w:tc>
          <w:tcPr>
            <w:tcW w:w="1842" w:type="dxa"/>
            <w:gridSpan w:val="2"/>
            <w:tcBorders>
              <w:top w:val="nil"/>
              <w:left w:val="nil"/>
              <w:bottom w:val="single" w:sz="4" w:space="0" w:color="000000"/>
              <w:right w:val="single" w:sz="4" w:space="0" w:color="000000"/>
            </w:tcBorders>
            <w:shd w:val="clear" w:color="FFFFFF" w:fill="C0C0C0"/>
            <w:vAlign w:val="center"/>
            <w:hideMark/>
          </w:tcPr>
          <w:p w:rsidR="00837A67" w:rsidRPr="00460083" w:rsidRDefault="00837A67" w:rsidP="00460083">
            <w:pPr>
              <w:widowControl/>
              <w:jc w:val="center"/>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合计</w:t>
            </w:r>
          </w:p>
        </w:tc>
        <w:tc>
          <w:tcPr>
            <w:tcW w:w="1005"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c>
          <w:tcPr>
            <w:tcW w:w="838" w:type="dxa"/>
            <w:gridSpan w:val="4"/>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c>
          <w:tcPr>
            <w:tcW w:w="708"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c>
          <w:tcPr>
            <w:tcW w:w="993"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240.58</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220.58</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20.00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240.58</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220.58</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20.00</w:t>
            </w:r>
          </w:p>
        </w:tc>
        <w:tc>
          <w:tcPr>
            <w:tcW w:w="830"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c>
          <w:tcPr>
            <w:tcW w:w="734"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b/>
                <w:bCs/>
                <w:color w:val="000000"/>
                <w:kern w:val="0"/>
                <w:sz w:val="22"/>
                <w:szCs w:val="22"/>
              </w:rPr>
            </w:pPr>
            <w:r w:rsidRPr="00460083">
              <w:rPr>
                <w:rFonts w:ascii="宋体" w:eastAsia="宋体" w:hAnsi="宋体" w:cs="Arial" w:hint="eastAsia"/>
                <w:b/>
                <w:bCs/>
                <w:color w:val="000000"/>
                <w:kern w:val="0"/>
                <w:sz w:val="22"/>
                <w:szCs w:val="22"/>
              </w:rPr>
              <w:t>0.00</w:t>
            </w:r>
          </w:p>
        </w:tc>
      </w:tr>
      <w:tr w:rsidR="007E7763" w:rsidRPr="00460083" w:rsidTr="000C5501">
        <w:trPr>
          <w:trHeight w:hRule="exact" w:val="694"/>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医疗卫生与计划生育支出</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240.58</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220.58</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240.58</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220.58</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622"/>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21003</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基层医疗卫生机构</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81.13</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81.13</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81.13</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81.13</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552"/>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2100302</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乡镇卫生院</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50.81</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50.81</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50.81</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50.81</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656"/>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2100399</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58646F">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其他基层医疗卫生机构支出</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30.32</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30.32</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30.32</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30.32</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552"/>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21004</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公共卫生</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674"/>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2100408</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基本公共卫生服务</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139.45</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552"/>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21006</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中医药</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7E7763" w:rsidRPr="00460083" w:rsidTr="000C5501">
        <w:trPr>
          <w:trHeight w:hRule="exact" w:val="708"/>
        </w:trPr>
        <w:tc>
          <w:tcPr>
            <w:tcW w:w="1264"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2100699</w:t>
            </w:r>
          </w:p>
        </w:tc>
        <w:tc>
          <w:tcPr>
            <w:tcW w:w="186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lef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其他中医药支出</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60"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06" w:type="dxa"/>
            <w:gridSpan w:val="5"/>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88" w:type="dxa"/>
            <w:gridSpan w:val="9"/>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1122"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995"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993"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850" w:type="dxa"/>
            <w:gridSpan w:val="7"/>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20.00</w:t>
            </w:r>
          </w:p>
        </w:tc>
        <w:tc>
          <w:tcPr>
            <w:tcW w:w="851" w:type="dxa"/>
            <w:gridSpan w:val="6"/>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713" w:type="dxa"/>
            <w:gridSpan w:val="2"/>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c>
          <w:tcPr>
            <w:tcW w:w="1320" w:type="dxa"/>
            <w:gridSpan w:val="3"/>
            <w:tcBorders>
              <w:top w:val="nil"/>
              <w:left w:val="nil"/>
              <w:bottom w:val="single" w:sz="4" w:space="0" w:color="000000"/>
              <w:right w:val="single" w:sz="4" w:space="0" w:color="000000"/>
            </w:tcBorders>
            <w:shd w:val="clear" w:color="auto" w:fill="auto"/>
            <w:noWrap/>
            <w:vAlign w:val="center"/>
            <w:hideMark/>
          </w:tcPr>
          <w:p w:rsidR="00837A67" w:rsidRPr="00460083" w:rsidRDefault="00837A67" w:rsidP="00460083">
            <w:pPr>
              <w:widowControl/>
              <w:jc w:val="right"/>
              <w:rPr>
                <w:rFonts w:ascii="宋体" w:eastAsia="宋体" w:hAnsi="宋体" w:cs="Arial"/>
                <w:color w:val="000000"/>
                <w:kern w:val="0"/>
                <w:sz w:val="22"/>
                <w:szCs w:val="22"/>
              </w:rPr>
            </w:pPr>
            <w:r w:rsidRPr="00460083">
              <w:rPr>
                <w:rFonts w:ascii="宋体" w:eastAsia="宋体" w:hAnsi="宋体" w:cs="Arial" w:hint="eastAsia"/>
                <w:color w:val="000000"/>
                <w:kern w:val="0"/>
                <w:sz w:val="22"/>
                <w:szCs w:val="22"/>
              </w:rPr>
              <w:t>0.00</w:t>
            </w:r>
          </w:p>
        </w:tc>
      </w:tr>
      <w:tr w:rsidR="00B0039C" w:rsidRPr="00460083" w:rsidTr="000C5501">
        <w:trPr>
          <w:gridAfter w:val="5"/>
          <w:wAfter w:w="1518" w:type="dxa"/>
          <w:trHeight w:hRule="exact" w:val="375"/>
        </w:trPr>
        <w:tc>
          <w:tcPr>
            <w:tcW w:w="13834" w:type="dxa"/>
            <w:gridSpan w:val="61"/>
            <w:tcBorders>
              <w:top w:val="single" w:sz="4" w:space="0" w:color="auto"/>
              <w:bottom w:val="nil"/>
            </w:tcBorders>
            <w:shd w:val="clear" w:color="auto" w:fill="auto"/>
            <w:noWrap/>
            <w:vAlign w:val="center"/>
            <w:hideMark/>
          </w:tcPr>
          <w:tbl>
            <w:tblPr>
              <w:tblW w:w="4996" w:type="pct"/>
              <w:tblInd w:w="4" w:type="dxa"/>
              <w:tblLook w:val="04A0"/>
            </w:tblPr>
            <w:tblGrid>
              <w:gridCol w:w="13651"/>
            </w:tblGrid>
            <w:tr w:rsidR="00E87239" w:rsidRPr="00B6763B" w:rsidTr="000C5501">
              <w:trPr>
                <w:trHeight w:val="330"/>
              </w:trPr>
              <w:tc>
                <w:tcPr>
                  <w:tcW w:w="5000" w:type="pct"/>
                  <w:tcBorders>
                    <w:bottom w:val="nil"/>
                  </w:tcBorders>
                  <w:shd w:val="clear" w:color="auto" w:fill="auto"/>
                  <w:noWrap/>
                  <w:vAlign w:val="center"/>
                  <w:hideMark/>
                </w:tcPr>
                <w:p w:rsidR="00E87239" w:rsidRPr="00533AE2" w:rsidRDefault="00E87239" w:rsidP="00B0039C">
                  <w:pPr>
                    <w:widowControl/>
                    <w:rPr>
                      <w:rFonts w:ascii="宋体" w:eastAsia="宋体" w:hAnsi="宋体" w:cs="Arial"/>
                      <w:color w:val="000000"/>
                      <w:sz w:val="20"/>
                      <w:szCs w:val="20"/>
                    </w:rPr>
                  </w:pPr>
                  <w:r w:rsidRPr="00533AE2">
                    <w:rPr>
                      <w:rFonts w:ascii="宋体" w:eastAsia="宋体" w:hAnsi="宋体" w:cs="Arial" w:hint="eastAsia"/>
                      <w:color w:val="000000"/>
                      <w:sz w:val="20"/>
                      <w:szCs w:val="20"/>
                    </w:rPr>
                    <w:t xml:space="preserve">注：本表反映部门本年度一般公共预算财政拨款实际支出情况。 </w:t>
                  </w:r>
                </w:p>
              </w:tc>
            </w:tr>
          </w:tbl>
          <w:p w:rsidR="00E87239" w:rsidRDefault="00E87239" w:rsidP="00E87239">
            <w:pPr>
              <w:spacing w:line="200" w:lineRule="exact"/>
              <w:rPr>
                <w:sz w:val="20"/>
                <w:szCs w:val="20"/>
              </w:rPr>
            </w:pPr>
          </w:p>
          <w:p w:rsidR="00E87239" w:rsidRPr="00B6763B" w:rsidRDefault="00E87239" w:rsidP="00B6763B"/>
        </w:tc>
      </w:tr>
      <w:tr w:rsidR="00F64CD0" w:rsidRPr="00F64CD0" w:rsidTr="000C5501">
        <w:trPr>
          <w:trHeight w:hRule="exact" w:val="576"/>
        </w:trPr>
        <w:tc>
          <w:tcPr>
            <w:tcW w:w="15352" w:type="dxa"/>
            <w:gridSpan w:val="66"/>
            <w:tcBorders>
              <w:top w:val="nil"/>
              <w:left w:val="nil"/>
              <w:bottom w:val="nil"/>
              <w:right w:val="nil"/>
            </w:tcBorders>
            <w:shd w:val="clear" w:color="auto" w:fill="auto"/>
            <w:noWrap/>
            <w:vAlign w:val="bottom"/>
            <w:hideMark/>
          </w:tcPr>
          <w:p w:rsidR="00F64CD0" w:rsidRPr="00F64CD0" w:rsidRDefault="00F64CD0" w:rsidP="00F64CD0">
            <w:pPr>
              <w:widowControl/>
              <w:jc w:val="center"/>
              <w:rPr>
                <w:rFonts w:ascii="Arial" w:eastAsia="宋体" w:hAnsi="Arial" w:cs="Arial"/>
                <w:color w:val="000000"/>
                <w:kern w:val="0"/>
                <w:sz w:val="20"/>
                <w:szCs w:val="20"/>
              </w:rPr>
            </w:pPr>
            <w:r w:rsidRPr="00F64CD0">
              <w:rPr>
                <w:rFonts w:ascii="宋体" w:eastAsia="宋体" w:hAnsi="宋体" w:cs="Arial" w:hint="eastAsia"/>
                <w:color w:val="000000"/>
                <w:kern w:val="0"/>
                <w:sz w:val="30"/>
                <w:szCs w:val="30"/>
              </w:rPr>
              <w:t>一般公共预算财政拨款基本支出决算表</w:t>
            </w:r>
          </w:p>
        </w:tc>
      </w:tr>
      <w:tr w:rsidR="007E480F" w:rsidRPr="00F64CD0" w:rsidTr="000C5501">
        <w:trPr>
          <w:trHeight w:hRule="exact" w:val="304"/>
        </w:trPr>
        <w:tc>
          <w:tcPr>
            <w:tcW w:w="1169" w:type="dxa"/>
            <w:gridSpan w:val="6"/>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3960" w:type="dxa"/>
            <w:gridSpan w:val="13"/>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739" w:type="dxa"/>
            <w:gridSpan w:val="8"/>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1281" w:type="dxa"/>
            <w:gridSpan w:val="7"/>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2635" w:type="dxa"/>
            <w:gridSpan w:val="6"/>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1341" w:type="dxa"/>
            <w:gridSpan w:val="11"/>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778" w:type="dxa"/>
            <w:gridSpan w:val="5"/>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2294" w:type="dxa"/>
            <w:gridSpan w:val="8"/>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1155" w:type="dxa"/>
            <w:gridSpan w:val="2"/>
            <w:tcBorders>
              <w:top w:val="nil"/>
              <w:left w:val="nil"/>
              <w:bottom w:val="nil"/>
              <w:right w:val="nil"/>
            </w:tcBorders>
            <w:shd w:val="clear" w:color="auto" w:fill="auto"/>
            <w:noWrap/>
            <w:vAlign w:val="bottom"/>
            <w:hideMark/>
          </w:tcPr>
          <w:p w:rsidR="00F64CD0" w:rsidRPr="00F64CD0" w:rsidRDefault="00F64CD0" w:rsidP="00F64CD0">
            <w:pPr>
              <w:widowControl/>
              <w:jc w:val="right"/>
              <w:rPr>
                <w:rFonts w:ascii="宋体" w:eastAsia="宋体" w:hAnsi="宋体" w:cs="Arial"/>
                <w:color w:val="000000"/>
                <w:kern w:val="0"/>
                <w:sz w:val="20"/>
                <w:szCs w:val="20"/>
              </w:rPr>
            </w:pPr>
            <w:r w:rsidRPr="00F64CD0">
              <w:rPr>
                <w:rFonts w:ascii="宋体" w:eastAsia="宋体" w:hAnsi="宋体" w:cs="Arial" w:hint="eastAsia"/>
                <w:color w:val="000000"/>
                <w:kern w:val="0"/>
                <w:sz w:val="20"/>
                <w:szCs w:val="20"/>
              </w:rPr>
              <w:t>公开06表</w:t>
            </w:r>
          </w:p>
        </w:tc>
      </w:tr>
      <w:tr w:rsidR="007E480F" w:rsidRPr="00F64CD0" w:rsidTr="000C5501">
        <w:trPr>
          <w:trHeight w:hRule="exact" w:val="304"/>
        </w:trPr>
        <w:tc>
          <w:tcPr>
            <w:tcW w:w="5129" w:type="dxa"/>
            <w:gridSpan w:val="19"/>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宋体" w:eastAsia="宋体" w:hAnsi="宋体" w:cs="Arial"/>
                <w:color w:val="000000"/>
                <w:kern w:val="0"/>
                <w:sz w:val="20"/>
                <w:szCs w:val="20"/>
              </w:rPr>
            </w:pPr>
            <w:r w:rsidRPr="00F64CD0">
              <w:rPr>
                <w:rFonts w:ascii="宋体" w:eastAsia="宋体" w:hAnsi="宋体" w:cs="Arial" w:hint="eastAsia"/>
                <w:color w:val="000000"/>
                <w:kern w:val="0"/>
                <w:sz w:val="20"/>
                <w:szCs w:val="20"/>
              </w:rPr>
              <w:t>部门：南宫市紫冢镇卫生院</w:t>
            </w:r>
          </w:p>
        </w:tc>
        <w:tc>
          <w:tcPr>
            <w:tcW w:w="739" w:type="dxa"/>
            <w:gridSpan w:val="8"/>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1281" w:type="dxa"/>
            <w:gridSpan w:val="7"/>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2635" w:type="dxa"/>
            <w:gridSpan w:val="6"/>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1341" w:type="dxa"/>
            <w:gridSpan w:val="11"/>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778" w:type="dxa"/>
            <w:gridSpan w:val="5"/>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2294" w:type="dxa"/>
            <w:gridSpan w:val="8"/>
            <w:tcBorders>
              <w:top w:val="nil"/>
              <w:left w:val="nil"/>
              <w:bottom w:val="nil"/>
              <w:right w:val="nil"/>
            </w:tcBorders>
            <w:shd w:val="clear" w:color="auto" w:fill="auto"/>
            <w:noWrap/>
            <w:vAlign w:val="bottom"/>
            <w:hideMark/>
          </w:tcPr>
          <w:p w:rsidR="00F64CD0" w:rsidRPr="00F64CD0" w:rsidRDefault="00F64CD0" w:rsidP="00F64CD0">
            <w:pPr>
              <w:widowControl/>
              <w:jc w:val="left"/>
              <w:rPr>
                <w:rFonts w:ascii="Arial" w:eastAsia="宋体" w:hAnsi="Arial" w:cs="Arial"/>
                <w:color w:val="000000"/>
                <w:kern w:val="0"/>
                <w:sz w:val="20"/>
                <w:szCs w:val="20"/>
              </w:rPr>
            </w:pPr>
          </w:p>
        </w:tc>
        <w:tc>
          <w:tcPr>
            <w:tcW w:w="1155" w:type="dxa"/>
            <w:gridSpan w:val="2"/>
            <w:tcBorders>
              <w:top w:val="nil"/>
              <w:left w:val="nil"/>
              <w:bottom w:val="nil"/>
              <w:right w:val="nil"/>
            </w:tcBorders>
            <w:shd w:val="clear" w:color="auto" w:fill="auto"/>
            <w:noWrap/>
            <w:vAlign w:val="bottom"/>
            <w:hideMark/>
          </w:tcPr>
          <w:p w:rsidR="00F64CD0" w:rsidRPr="00F64CD0" w:rsidRDefault="00F64CD0" w:rsidP="00F64CD0">
            <w:pPr>
              <w:widowControl/>
              <w:jc w:val="right"/>
              <w:rPr>
                <w:rFonts w:ascii="宋体" w:eastAsia="宋体" w:hAnsi="宋体" w:cs="Arial"/>
                <w:color w:val="000000"/>
                <w:kern w:val="0"/>
                <w:sz w:val="20"/>
                <w:szCs w:val="20"/>
              </w:rPr>
            </w:pPr>
            <w:r w:rsidRPr="00F64CD0">
              <w:rPr>
                <w:rFonts w:ascii="宋体" w:eastAsia="宋体" w:hAnsi="宋体" w:cs="Arial" w:hint="eastAsia"/>
                <w:color w:val="000000"/>
                <w:kern w:val="0"/>
                <w:sz w:val="20"/>
                <w:szCs w:val="20"/>
              </w:rPr>
              <w:t>金额单位：万元</w:t>
            </w:r>
          </w:p>
        </w:tc>
      </w:tr>
      <w:tr w:rsidR="00892B0E" w:rsidRPr="00F64CD0" w:rsidTr="000C5501">
        <w:trPr>
          <w:trHeight w:hRule="exact" w:val="304"/>
        </w:trPr>
        <w:tc>
          <w:tcPr>
            <w:tcW w:w="5868" w:type="dxa"/>
            <w:gridSpan w:val="27"/>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人员经费</w:t>
            </w:r>
          </w:p>
        </w:tc>
        <w:tc>
          <w:tcPr>
            <w:tcW w:w="9484" w:type="dxa"/>
            <w:gridSpan w:val="39"/>
            <w:tcBorders>
              <w:top w:val="single" w:sz="4" w:space="0" w:color="000000"/>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公用经费</w:t>
            </w:r>
          </w:p>
        </w:tc>
      </w:tr>
      <w:tr w:rsidR="007E480F" w:rsidRPr="00F64CD0" w:rsidTr="000C5501">
        <w:trPr>
          <w:gridAfter w:val="1"/>
          <w:trHeight w:hRule="exact" w:val="304"/>
        </w:trPr>
        <w:tc>
          <w:tcPr>
            <w:tcW w:w="1181" w:type="dxa"/>
            <w:gridSpan w:val="5"/>
            <w:vMerge w:val="restart"/>
            <w:tcBorders>
              <w:top w:val="nil"/>
              <w:left w:val="single" w:sz="4" w:space="0" w:color="000000"/>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科目编码</w:t>
            </w:r>
          </w:p>
        </w:tc>
        <w:tc>
          <w:tcPr>
            <w:tcW w:w="3408" w:type="dxa"/>
            <w:gridSpan w:val="8"/>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科目名称</w:t>
            </w:r>
          </w:p>
        </w:tc>
        <w:tc>
          <w:tcPr>
            <w:tcW w:w="1292" w:type="dxa"/>
            <w:gridSpan w:val="13"/>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金额</w:t>
            </w:r>
          </w:p>
        </w:tc>
        <w:tc>
          <w:tcPr>
            <w:tcW w:w="1281" w:type="dxa"/>
            <w:gridSpan w:val="7"/>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科目编码</w:t>
            </w:r>
          </w:p>
        </w:tc>
        <w:tc>
          <w:tcPr>
            <w:tcW w:w="2635" w:type="dxa"/>
            <w:gridSpan w:val="6"/>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科目名称</w:t>
            </w:r>
          </w:p>
        </w:tc>
        <w:tc>
          <w:tcPr>
            <w:tcW w:w="1341" w:type="dxa"/>
            <w:gridSpan w:val="11"/>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金额</w:t>
            </w:r>
          </w:p>
        </w:tc>
        <w:tc>
          <w:tcPr>
            <w:tcW w:w="778" w:type="dxa"/>
            <w:gridSpan w:val="5"/>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科目编码</w:t>
            </w:r>
          </w:p>
        </w:tc>
        <w:tc>
          <w:tcPr>
            <w:tcW w:w="2144" w:type="dxa"/>
            <w:gridSpan w:val="7"/>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科目名称</w:t>
            </w:r>
          </w:p>
        </w:tc>
        <w:tc>
          <w:tcPr>
            <w:tcW w:w="1292" w:type="dxa"/>
            <w:gridSpan w:val="3"/>
            <w:vMerge w:val="restart"/>
            <w:tcBorders>
              <w:top w:val="nil"/>
              <w:left w:val="nil"/>
              <w:bottom w:val="single" w:sz="4" w:space="0" w:color="000000"/>
              <w:right w:val="single" w:sz="4" w:space="0" w:color="000000"/>
            </w:tcBorders>
            <w:shd w:val="clear" w:color="FFFFFF" w:fill="C0C0C0"/>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金额</w:t>
            </w:r>
          </w:p>
        </w:tc>
      </w:tr>
      <w:tr w:rsidR="007E480F" w:rsidRPr="00F64CD0" w:rsidTr="000C5501">
        <w:trPr>
          <w:gridAfter w:val="1"/>
          <w:trHeight w:hRule="exact" w:val="304"/>
        </w:trPr>
        <w:tc>
          <w:tcPr>
            <w:tcW w:w="1181" w:type="dxa"/>
            <w:gridSpan w:val="5"/>
            <w:vMerge/>
            <w:tcBorders>
              <w:top w:val="nil"/>
              <w:left w:val="single" w:sz="4" w:space="0" w:color="000000"/>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3408" w:type="dxa"/>
            <w:gridSpan w:val="8"/>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1292" w:type="dxa"/>
            <w:gridSpan w:val="13"/>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1281" w:type="dxa"/>
            <w:gridSpan w:val="7"/>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2635" w:type="dxa"/>
            <w:gridSpan w:val="6"/>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1341" w:type="dxa"/>
            <w:gridSpan w:val="11"/>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778" w:type="dxa"/>
            <w:gridSpan w:val="5"/>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2144" w:type="dxa"/>
            <w:gridSpan w:val="7"/>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c>
          <w:tcPr>
            <w:tcW w:w="1292" w:type="dxa"/>
            <w:gridSpan w:val="3"/>
            <w:vMerge/>
            <w:tcBorders>
              <w:top w:val="nil"/>
              <w:left w:val="nil"/>
              <w:bottom w:val="single" w:sz="4" w:space="0" w:color="000000"/>
              <w:right w:val="single" w:sz="4" w:space="0" w:color="000000"/>
            </w:tcBorders>
            <w:vAlign w:val="center"/>
            <w:hideMark/>
          </w:tcPr>
          <w:p w:rsidR="00F64CD0" w:rsidRPr="00F64CD0" w:rsidRDefault="00F64CD0" w:rsidP="00F64CD0">
            <w:pPr>
              <w:widowControl/>
              <w:jc w:val="left"/>
              <w:rPr>
                <w:rFonts w:ascii="宋体" w:eastAsia="宋体" w:hAnsi="宋体" w:cs="Arial"/>
                <w:color w:val="000000"/>
                <w:kern w:val="0"/>
                <w:sz w:val="22"/>
                <w:szCs w:val="22"/>
              </w:rPr>
            </w:pP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工资福利支出</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83.98</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商品和服务支出</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113.62</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其他资本性支出</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6.37</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30101</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基本工资</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34.20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30201</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办公费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27.58</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31001</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房屋建筑物购建</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30102</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津贴补贴</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2.21</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30202</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印刷费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1.64</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31002</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办公设备购置</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6.37</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30103</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奖金</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30203</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咨询费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31003</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专用设备购置</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30104</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其他社会保障缴费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30204</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手续费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31005</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基础设施建设</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30106</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伙食补助费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30205</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水费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0.03</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31006</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大型修缮</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30107</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绩效工资</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47.26</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30206</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电费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2.89</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31007</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信息网络及软件购置更新</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30108</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机关事业单位基本养老保险缴费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30207</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邮电费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31008</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物资储备</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30109</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职业年金缴费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30208</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取暖费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8.16</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31009</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土地补偿</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30199</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其他工资福利支出</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0.31</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30209</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物业管理费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31010</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安置补助</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对个人和家庭的补助</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16.61</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30211</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差旅费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31011</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地上附着物和青苗补偿</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30301</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离休费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30212</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因公出国（境）费用</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31012</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拆迁补偿</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30302</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退休费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16.61</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30213</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维修(护)费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31013</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公务用车购置</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30303</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退职（役）费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30214</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租赁费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30.32</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31019</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其他交通工具购置</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30304</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抚恤金</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30215</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会议费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31020</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产权参股</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30305</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生活补助</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30216</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培训费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31099</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其他资本性支出</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30306</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救济费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30217</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公务接待费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304</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对企事业单位的补贴</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30307</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医疗费</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30218</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专用材料费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7.72</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30401</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企业政策性补贴</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30308</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助学金</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30224</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被装购置费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30402</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事业单位补贴</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30309</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奖励金</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30225</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专用燃料费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0.98</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30403</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财政贴息</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30310</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生产补贴</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30226</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劳务费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34.31</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30499</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其他对企事业单位的补贴</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30311</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住房公积金</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30227</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委托业务费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307</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债务利息支出</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30312</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提租补贴</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30228</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工会经费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30701</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国内债务付息</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30313</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购房补贴</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30229</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福利费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30707</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国外债务付息</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30314</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采暖补贴</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30231</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公务用车运行维护费</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399</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其他支出</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30315</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物业服务补贴</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30239</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其他交通费用</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39906</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赠与</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30399</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其他对个人和家庭的补助支出</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30240</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税金及附加费用</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r>
      <w:tr w:rsidR="007E480F" w:rsidRPr="00F64CD0" w:rsidTr="000C5501">
        <w:trPr>
          <w:gridAfter w:val="1"/>
          <w:trHeight w:hRule="exact" w:val="304"/>
        </w:trPr>
        <w:tc>
          <w:tcPr>
            <w:tcW w:w="1181"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3408" w:type="dxa"/>
            <w:gridSpan w:val="8"/>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1292" w:type="dxa"/>
            <w:gridSpan w:val="1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1281"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30299</w:t>
            </w:r>
          </w:p>
        </w:tc>
        <w:tc>
          <w:tcPr>
            <w:tcW w:w="2635" w:type="dxa"/>
            <w:gridSpan w:val="6"/>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其他商品和服务支出</w:t>
            </w:r>
          </w:p>
        </w:tc>
        <w:tc>
          <w:tcPr>
            <w:tcW w:w="1341" w:type="dxa"/>
            <w:gridSpan w:val="11"/>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0.00</w:t>
            </w:r>
          </w:p>
        </w:tc>
        <w:tc>
          <w:tcPr>
            <w:tcW w:w="778" w:type="dxa"/>
            <w:gridSpan w:val="5"/>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2144" w:type="dxa"/>
            <w:gridSpan w:val="7"/>
            <w:tcBorders>
              <w:top w:val="nil"/>
              <w:left w:val="nil"/>
              <w:bottom w:val="single" w:sz="4" w:space="0" w:color="000000"/>
              <w:right w:val="single" w:sz="4" w:space="0" w:color="000000"/>
            </w:tcBorders>
            <w:shd w:val="clear" w:color="FFFFFF" w:fill="C0C0C0"/>
            <w:noWrap/>
            <w:vAlign w:val="center"/>
            <w:hideMark/>
          </w:tcPr>
          <w:p w:rsidR="00F64CD0" w:rsidRPr="00F64CD0" w:rsidRDefault="00F64CD0" w:rsidP="00F64CD0">
            <w:pPr>
              <w:widowControl/>
              <w:jc w:val="lef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c>
          <w:tcPr>
            <w:tcW w:w="1292" w:type="dxa"/>
            <w:gridSpan w:val="3"/>
            <w:tcBorders>
              <w:top w:val="nil"/>
              <w:left w:val="nil"/>
              <w:bottom w:val="single" w:sz="4" w:space="0" w:color="000000"/>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 xml:space="preserve">　</w:t>
            </w:r>
          </w:p>
        </w:tc>
      </w:tr>
      <w:tr w:rsidR="007E480F" w:rsidRPr="00F64CD0" w:rsidTr="000C5501">
        <w:trPr>
          <w:gridAfter w:val="1"/>
          <w:trHeight w:hRule="exact" w:val="304"/>
        </w:trPr>
        <w:tc>
          <w:tcPr>
            <w:tcW w:w="4589" w:type="dxa"/>
            <w:gridSpan w:val="13"/>
            <w:tcBorders>
              <w:top w:val="nil"/>
              <w:left w:val="single" w:sz="4" w:space="0" w:color="000000"/>
              <w:bottom w:val="single" w:sz="4" w:space="0" w:color="auto"/>
              <w:right w:val="single" w:sz="4" w:space="0" w:color="000000"/>
            </w:tcBorders>
            <w:shd w:val="clear" w:color="FFFFFF" w:fill="C0C0C0"/>
            <w:noWrap/>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人员经费合计</w:t>
            </w:r>
          </w:p>
        </w:tc>
        <w:tc>
          <w:tcPr>
            <w:tcW w:w="1292" w:type="dxa"/>
            <w:gridSpan w:val="13"/>
            <w:tcBorders>
              <w:top w:val="nil"/>
              <w:left w:val="nil"/>
              <w:bottom w:val="single" w:sz="4" w:space="0" w:color="auto"/>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100.59</w:t>
            </w:r>
          </w:p>
        </w:tc>
        <w:tc>
          <w:tcPr>
            <w:tcW w:w="8179" w:type="dxa"/>
            <w:gridSpan w:val="36"/>
            <w:tcBorders>
              <w:top w:val="nil"/>
              <w:left w:val="nil"/>
              <w:bottom w:val="single" w:sz="4" w:space="0" w:color="auto"/>
              <w:right w:val="single" w:sz="4" w:space="0" w:color="000000"/>
            </w:tcBorders>
            <w:shd w:val="clear" w:color="FFFFFF" w:fill="C0C0C0"/>
            <w:noWrap/>
            <w:vAlign w:val="center"/>
            <w:hideMark/>
          </w:tcPr>
          <w:p w:rsidR="00F64CD0" w:rsidRPr="00F64CD0" w:rsidRDefault="00F64CD0" w:rsidP="00F64CD0">
            <w:pPr>
              <w:widowControl/>
              <w:jc w:val="center"/>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公用经费合计</w:t>
            </w:r>
          </w:p>
        </w:tc>
        <w:tc>
          <w:tcPr>
            <w:tcW w:w="1292" w:type="dxa"/>
            <w:gridSpan w:val="3"/>
            <w:tcBorders>
              <w:top w:val="nil"/>
              <w:left w:val="nil"/>
              <w:bottom w:val="single" w:sz="4" w:space="0" w:color="auto"/>
              <w:right w:val="single" w:sz="4" w:space="0" w:color="000000"/>
            </w:tcBorders>
            <w:shd w:val="clear" w:color="auto" w:fill="auto"/>
            <w:noWrap/>
            <w:vAlign w:val="center"/>
            <w:hideMark/>
          </w:tcPr>
          <w:p w:rsidR="00F64CD0" w:rsidRPr="00F64CD0" w:rsidRDefault="00F64CD0" w:rsidP="00F64CD0">
            <w:pPr>
              <w:widowControl/>
              <w:jc w:val="right"/>
              <w:rPr>
                <w:rFonts w:ascii="宋体" w:eastAsia="宋体" w:hAnsi="宋体" w:cs="Arial"/>
                <w:color w:val="000000"/>
                <w:kern w:val="0"/>
                <w:sz w:val="22"/>
                <w:szCs w:val="22"/>
              </w:rPr>
            </w:pPr>
            <w:r w:rsidRPr="00F64CD0">
              <w:rPr>
                <w:rFonts w:ascii="宋体" w:eastAsia="宋体" w:hAnsi="宋体" w:cs="Arial" w:hint="eastAsia"/>
                <w:color w:val="000000"/>
                <w:kern w:val="0"/>
                <w:sz w:val="22"/>
                <w:szCs w:val="22"/>
              </w:rPr>
              <w:t>119.99</w:t>
            </w:r>
          </w:p>
        </w:tc>
      </w:tr>
      <w:tr w:rsidR="00E459E9" w:rsidRPr="00F64CD0" w:rsidTr="000C5501">
        <w:trPr>
          <w:gridAfter w:val="1"/>
          <w:trHeight w:val="597"/>
        </w:trPr>
        <w:tc>
          <w:tcPr>
            <w:tcW w:w="15352" w:type="dxa"/>
            <w:gridSpan w:val="65"/>
            <w:tcBorders>
              <w:bottom w:val="nil"/>
            </w:tcBorders>
            <w:shd w:val="clear" w:color="auto" w:fill="auto"/>
            <w:noWrap/>
            <w:vAlign w:val="center"/>
            <w:hideMark/>
          </w:tcPr>
          <w:p w:rsidR="000A128F" w:rsidRPr="00E459E9" w:rsidRDefault="00E459E9" w:rsidP="00B0039C">
            <w:pPr>
              <w:widowControl/>
              <w:rPr>
                <w:rFonts w:ascii="宋体" w:eastAsia="宋体" w:hAnsi="宋体" w:cs="Arial"/>
                <w:color w:val="000000"/>
                <w:sz w:val="18"/>
                <w:szCs w:val="18"/>
              </w:rPr>
            </w:pPr>
            <w:r w:rsidRPr="00E459E9">
              <w:rPr>
                <w:rFonts w:ascii="宋体" w:eastAsia="宋体" w:hAnsi="宋体" w:cs="Arial" w:hint="eastAsia"/>
                <w:color w:val="000000"/>
                <w:sz w:val="18"/>
                <w:szCs w:val="18"/>
              </w:rPr>
              <w:t>注：本表反映部门本年度一般公共预算财政拨款基本支出明细情况。</w:t>
            </w:r>
          </w:p>
          <w:p w:rsidR="000A128F" w:rsidRDefault="000A128F" w:rsidP="00B0039C">
            <w:pPr>
              <w:widowControl/>
              <w:rPr>
                <w:rFonts w:ascii="宋体" w:eastAsia="宋体" w:hAnsi="宋体" w:cs="Arial"/>
                <w:color w:val="000000"/>
                <w:sz w:val="18"/>
                <w:szCs w:val="18"/>
              </w:rPr>
            </w:pPr>
          </w:p>
          <w:tbl>
            <w:tblPr>
              <w:tblW w:w="4526" w:type="pct"/>
              <w:tblLook w:val="04A0"/>
            </w:tblPr>
            <w:tblGrid>
              <w:gridCol w:w="720"/>
              <w:gridCol w:w="720"/>
              <w:gridCol w:w="725"/>
              <w:gridCol w:w="720"/>
              <w:gridCol w:w="720"/>
              <w:gridCol w:w="721"/>
              <w:gridCol w:w="721"/>
              <w:gridCol w:w="721"/>
              <w:gridCol w:w="721"/>
              <w:gridCol w:w="721"/>
              <w:gridCol w:w="721"/>
              <w:gridCol w:w="721"/>
              <w:gridCol w:w="723"/>
              <w:gridCol w:w="721"/>
              <w:gridCol w:w="721"/>
              <w:gridCol w:w="721"/>
              <w:gridCol w:w="721"/>
              <w:gridCol w:w="721"/>
              <w:gridCol w:w="721"/>
            </w:tblGrid>
            <w:tr w:rsidR="007E480F" w:rsidRPr="00B0039C" w:rsidTr="000C5501">
              <w:trPr>
                <w:trHeight w:val="1288"/>
              </w:trPr>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4"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29" w:type="pct"/>
                  <w:gridSpan w:val="10"/>
                  <w:tcBorders>
                    <w:top w:val="nil"/>
                    <w:left w:val="nil"/>
                    <w:bottom w:val="nil"/>
                    <w:right w:val="nil"/>
                  </w:tcBorders>
                  <w:shd w:val="clear" w:color="auto" w:fill="auto"/>
                  <w:noWrap/>
                  <w:vAlign w:val="bottom"/>
                  <w:hideMark/>
                </w:tcPr>
                <w:p w:rsidR="007E480F" w:rsidRPr="00B0039C" w:rsidRDefault="007E480F" w:rsidP="00623730">
                  <w:pPr>
                    <w:widowControl/>
                    <w:jc w:val="center"/>
                    <w:rPr>
                      <w:rFonts w:ascii="宋体" w:eastAsia="宋体" w:hAnsi="宋体" w:cs="Arial"/>
                      <w:color w:val="000000"/>
                      <w:kern w:val="0"/>
                      <w:sz w:val="30"/>
                      <w:szCs w:val="30"/>
                    </w:rPr>
                  </w:pPr>
                  <w:r w:rsidRPr="00B0039C">
                    <w:rPr>
                      <w:rFonts w:ascii="宋体" w:eastAsia="宋体" w:hAnsi="宋体" w:cs="Arial" w:hint="eastAsia"/>
                      <w:color w:val="000000"/>
                      <w:kern w:val="0"/>
                      <w:sz w:val="30"/>
                      <w:szCs w:val="30"/>
                    </w:rPr>
                    <w:t>政府性基金预算财政拨款收入支出决算表</w:t>
                  </w:r>
                </w:p>
              </w:tc>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c>
                <w:tcPr>
                  <w:tcW w:w="265" w:type="pct"/>
                  <w:tcBorders>
                    <w:top w:val="nil"/>
                    <w:left w:val="nil"/>
                    <w:bottom w:val="nil"/>
                    <w:right w:val="nil"/>
                  </w:tcBorders>
                  <w:shd w:val="clear" w:color="auto" w:fill="auto"/>
                  <w:noWrap/>
                  <w:vAlign w:val="bottom"/>
                  <w:hideMark/>
                </w:tcPr>
                <w:p w:rsidR="007E480F" w:rsidRPr="00B0039C" w:rsidRDefault="007E480F" w:rsidP="00B0039C">
                  <w:pPr>
                    <w:widowControl/>
                    <w:jc w:val="left"/>
                    <w:rPr>
                      <w:rFonts w:ascii="Arial" w:eastAsia="宋体" w:hAnsi="Arial" w:cs="Arial"/>
                      <w:color w:val="000000"/>
                      <w:kern w:val="0"/>
                      <w:sz w:val="20"/>
                      <w:szCs w:val="20"/>
                    </w:rPr>
                  </w:pPr>
                </w:p>
              </w:tc>
            </w:tr>
            <w:tr w:rsidR="00B0039C" w:rsidRPr="00B0039C" w:rsidTr="000C5501">
              <w:trPr>
                <w:trHeight w:val="255"/>
              </w:trPr>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4"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29" w:type="pct"/>
                  <w:gridSpan w:val="10"/>
                  <w:tcBorders>
                    <w:top w:val="nil"/>
                    <w:left w:val="nil"/>
                    <w:bottom w:val="nil"/>
                    <w:right w:val="nil"/>
                  </w:tcBorders>
                  <w:shd w:val="clear" w:color="auto" w:fill="auto"/>
                  <w:noWrap/>
                  <w:vAlign w:val="bottom"/>
                  <w:hideMark/>
                </w:tcPr>
                <w:p w:rsidR="00B0039C" w:rsidRPr="00B0039C" w:rsidRDefault="00B0039C" w:rsidP="00623730">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791" w:type="pct"/>
                  <w:gridSpan w:val="3"/>
                  <w:tcBorders>
                    <w:top w:val="nil"/>
                    <w:left w:val="nil"/>
                    <w:bottom w:val="nil"/>
                    <w:right w:val="nil"/>
                  </w:tcBorders>
                  <w:shd w:val="clear" w:color="auto" w:fill="auto"/>
                  <w:noWrap/>
                  <w:vAlign w:val="bottom"/>
                  <w:hideMark/>
                </w:tcPr>
                <w:p w:rsidR="00B0039C" w:rsidRPr="00B0039C" w:rsidRDefault="00B0039C" w:rsidP="00B0039C">
                  <w:pPr>
                    <w:widowControl/>
                    <w:jc w:val="right"/>
                    <w:rPr>
                      <w:rFonts w:ascii="宋体" w:eastAsia="宋体" w:hAnsi="宋体" w:cs="Arial"/>
                      <w:color w:val="000000"/>
                      <w:kern w:val="0"/>
                      <w:sz w:val="20"/>
                      <w:szCs w:val="20"/>
                    </w:rPr>
                  </w:pPr>
                  <w:r w:rsidRPr="00B0039C">
                    <w:rPr>
                      <w:rFonts w:ascii="宋体" w:eastAsia="宋体" w:hAnsi="宋体" w:cs="Arial" w:hint="eastAsia"/>
                      <w:color w:val="000000"/>
                      <w:kern w:val="0"/>
                      <w:sz w:val="20"/>
                      <w:szCs w:val="20"/>
                    </w:rPr>
                    <w:t>公开07表</w:t>
                  </w:r>
                </w:p>
              </w:tc>
            </w:tr>
            <w:tr w:rsidR="00B0039C" w:rsidRPr="00B0039C" w:rsidTr="000C5501">
              <w:trPr>
                <w:trHeight w:val="255"/>
              </w:trPr>
              <w:tc>
                <w:tcPr>
                  <w:tcW w:w="1054" w:type="pct"/>
                  <w:gridSpan w:val="4"/>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宋体" w:eastAsia="宋体" w:hAnsi="宋体" w:cs="Arial"/>
                      <w:color w:val="000000"/>
                      <w:kern w:val="0"/>
                      <w:sz w:val="20"/>
                      <w:szCs w:val="20"/>
                    </w:rPr>
                  </w:pPr>
                  <w:r w:rsidRPr="00B0039C">
                    <w:rPr>
                      <w:rFonts w:ascii="宋体" w:eastAsia="宋体" w:hAnsi="宋体" w:cs="Arial" w:hint="eastAsia"/>
                      <w:color w:val="000000"/>
                      <w:kern w:val="0"/>
                      <w:sz w:val="20"/>
                      <w:szCs w:val="20"/>
                    </w:rPr>
                    <w:t>部门：南宫市紫冢镇卫生院</w:t>
                  </w: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4"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263" w:type="pct"/>
                  <w:tcBorders>
                    <w:top w:val="nil"/>
                    <w:left w:val="nil"/>
                    <w:bottom w:val="nil"/>
                    <w:right w:val="nil"/>
                  </w:tcBorders>
                  <w:shd w:val="clear" w:color="auto" w:fill="auto"/>
                  <w:noWrap/>
                  <w:vAlign w:val="bottom"/>
                  <w:hideMark/>
                </w:tcPr>
                <w:p w:rsidR="00B0039C" w:rsidRPr="00B0039C" w:rsidRDefault="00B0039C" w:rsidP="00B0039C">
                  <w:pPr>
                    <w:widowControl/>
                    <w:jc w:val="left"/>
                    <w:rPr>
                      <w:rFonts w:ascii="Arial" w:eastAsia="宋体" w:hAnsi="Arial" w:cs="Arial"/>
                      <w:color w:val="000000"/>
                      <w:kern w:val="0"/>
                      <w:sz w:val="20"/>
                      <w:szCs w:val="20"/>
                    </w:rPr>
                  </w:pPr>
                </w:p>
              </w:tc>
              <w:tc>
                <w:tcPr>
                  <w:tcW w:w="791" w:type="pct"/>
                  <w:gridSpan w:val="3"/>
                  <w:tcBorders>
                    <w:top w:val="nil"/>
                    <w:left w:val="nil"/>
                    <w:bottom w:val="nil"/>
                    <w:right w:val="nil"/>
                  </w:tcBorders>
                  <w:shd w:val="clear" w:color="auto" w:fill="auto"/>
                  <w:noWrap/>
                  <w:vAlign w:val="bottom"/>
                  <w:hideMark/>
                </w:tcPr>
                <w:p w:rsidR="00B0039C" w:rsidRPr="00B0039C" w:rsidRDefault="00B0039C" w:rsidP="00B0039C">
                  <w:pPr>
                    <w:widowControl/>
                    <w:jc w:val="right"/>
                    <w:rPr>
                      <w:rFonts w:ascii="宋体" w:eastAsia="宋体" w:hAnsi="宋体" w:cs="Arial"/>
                      <w:color w:val="000000"/>
                      <w:kern w:val="0"/>
                      <w:sz w:val="20"/>
                      <w:szCs w:val="20"/>
                    </w:rPr>
                  </w:pPr>
                  <w:r w:rsidRPr="00B0039C">
                    <w:rPr>
                      <w:rFonts w:ascii="宋体" w:eastAsia="宋体" w:hAnsi="宋体" w:cs="Arial" w:hint="eastAsia"/>
                      <w:color w:val="000000"/>
                      <w:kern w:val="0"/>
                      <w:sz w:val="20"/>
                      <w:szCs w:val="20"/>
                    </w:rPr>
                    <w:t>金额单位：万元</w:t>
                  </w:r>
                </w:p>
              </w:tc>
            </w:tr>
            <w:tr w:rsidR="00B0039C" w:rsidRPr="00B0039C" w:rsidTr="000C5501">
              <w:trPr>
                <w:trHeight w:val="308"/>
              </w:trPr>
              <w:tc>
                <w:tcPr>
                  <w:tcW w:w="791" w:type="pct"/>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科目编码</w:t>
                  </w:r>
                </w:p>
              </w:tc>
              <w:tc>
                <w:tcPr>
                  <w:tcW w:w="26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科目名称</w:t>
                  </w:r>
                </w:p>
              </w:tc>
              <w:tc>
                <w:tcPr>
                  <w:tcW w:w="789" w:type="pct"/>
                  <w:gridSpan w:val="3"/>
                  <w:tcBorders>
                    <w:top w:val="single" w:sz="4" w:space="0" w:color="000000"/>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年初结转和结余</w:t>
                  </w:r>
                </w:p>
              </w:tc>
              <w:tc>
                <w:tcPr>
                  <w:tcW w:w="789" w:type="pct"/>
                  <w:gridSpan w:val="3"/>
                  <w:tcBorders>
                    <w:top w:val="single" w:sz="4" w:space="0" w:color="000000"/>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本年收入</w:t>
                  </w:r>
                </w:p>
              </w:tc>
              <w:tc>
                <w:tcPr>
                  <w:tcW w:w="790" w:type="pct"/>
                  <w:gridSpan w:val="3"/>
                  <w:tcBorders>
                    <w:top w:val="single" w:sz="4" w:space="0" w:color="000000"/>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本年支出</w:t>
                  </w:r>
                </w:p>
              </w:tc>
              <w:tc>
                <w:tcPr>
                  <w:tcW w:w="1580" w:type="pct"/>
                  <w:gridSpan w:val="6"/>
                  <w:tcBorders>
                    <w:top w:val="single" w:sz="4" w:space="0" w:color="000000"/>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年末结转和结余</w:t>
                  </w:r>
                </w:p>
              </w:tc>
            </w:tr>
            <w:tr w:rsidR="00B0039C" w:rsidRPr="00B0039C" w:rsidTr="000C5501">
              <w:trPr>
                <w:trHeight w:val="308"/>
              </w:trPr>
              <w:tc>
                <w:tcPr>
                  <w:tcW w:w="791" w:type="pct"/>
                  <w:gridSpan w:val="3"/>
                  <w:vMerge/>
                  <w:tcBorders>
                    <w:top w:val="single" w:sz="4" w:space="0" w:color="000000"/>
                    <w:left w:val="single" w:sz="4" w:space="0" w:color="000000"/>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single" w:sz="4" w:space="0" w:color="000000"/>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合计</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基本支出结转</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项目支出结转和结余</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合计</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基本支出</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项目支出</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合计</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基本支出</w:t>
                  </w:r>
                </w:p>
              </w:tc>
              <w:tc>
                <w:tcPr>
                  <w:tcW w:w="264"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项目支出</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合计</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基本支出结转</w:t>
                  </w:r>
                </w:p>
              </w:tc>
              <w:tc>
                <w:tcPr>
                  <w:tcW w:w="1054" w:type="pct"/>
                  <w:gridSpan w:val="4"/>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项目支出结转和结余</w:t>
                  </w:r>
                </w:p>
              </w:tc>
            </w:tr>
            <w:tr w:rsidR="00B0039C" w:rsidRPr="00B0039C" w:rsidTr="000C5501">
              <w:trPr>
                <w:trHeight w:val="316"/>
              </w:trPr>
              <w:tc>
                <w:tcPr>
                  <w:tcW w:w="791" w:type="pct"/>
                  <w:gridSpan w:val="3"/>
                  <w:vMerge/>
                  <w:tcBorders>
                    <w:top w:val="single" w:sz="4" w:space="0" w:color="000000"/>
                    <w:left w:val="single" w:sz="4" w:space="0" w:color="000000"/>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single" w:sz="4" w:space="0" w:color="000000"/>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4"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项目支出结转</w:t>
                  </w:r>
                </w:p>
              </w:tc>
              <w:tc>
                <w:tcPr>
                  <w:tcW w:w="791" w:type="pct"/>
                  <w:gridSpan w:val="3"/>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项目支出结余</w:t>
                  </w:r>
                </w:p>
              </w:tc>
            </w:tr>
            <w:tr w:rsidR="00B0039C" w:rsidRPr="00B0039C" w:rsidTr="000C5501">
              <w:trPr>
                <w:trHeight w:val="615"/>
              </w:trPr>
              <w:tc>
                <w:tcPr>
                  <w:tcW w:w="791" w:type="pct"/>
                  <w:gridSpan w:val="3"/>
                  <w:vMerge/>
                  <w:tcBorders>
                    <w:top w:val="single" w:sz="4" w:space="0" w:color="000000"/>
                    <w:left w:val="single" w:sz="4" w:space="0" w:color="000000"/>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single" w:sz="4" w:space="0" w:color="000000"/>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4"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791" w:type="pct"/>
                  <w:gridSpan w:val="3"/>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r>
            <w:tr w:rsidR="00B0039C" w:rsidRPr="00B0039C" w:rsidTr="000C5501">
              <w:trPr>
                <w:trHeight w:val="308"/>
              </w:trPr>
              <w:tc>
                <w:tcPr>
                  <w:tcW w:w="263"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类</w:t>
                  </w:r>
                </w:p>
              </w:tc>
              <w:tc>
                <w:tcPr>
                  <w:tcW w:w="263"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款</w:t>
                  </w:r>
                </w:p>
              </w:tc>
              <w:tc>
                <w:tcPr>
                  <w:tcW w:w="264" w:type="pct"/>
                  <w:vMerge w:val="restar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项</w:t>
                  </w:r>
                </w:p>
              </w:tc>
              <w:tc>
                <w:tcPr>
                  <w:tcW w:w="263" w:type="pc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栏次</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1</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2</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3</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4</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5</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6</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7</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8</w:t>
                  </w:r>
                </w:p>
              </w:tc>
              <w:tc>
                <w:tcPr>
                  <w:tcW w:w="264"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9</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10</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11</w:t>
                  </w:r>
                </w:p>
              </w:tc>
              <w:tc>
                <w:tcPr>
                  <w:tcW w:w="263" w:type="pct"/>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12</w:t>
                  </w:r>
                </w:p>
              </w:tc>
              <w:tc>
                <w:tcPr>
                  <w:tcW w:w="791" w:type="pct"/>
                  <w:gridSpan w:val="3"/>
                  <w:tcBorders>
                    <w:top w:val="nil"/>
                    <w:left w:val="nil"/>
                    <w:bottom w:val="single" w:sz="4" w:space="0" w:color="000000"/>
                    <w:right w:val="single" w:sz="4" w:space="0" w:color="000000"/>
                  </w:tcBorders>
                  <w:shd w:val="clear" w:color="FFFFFF" w:fill="C0C0C0"/>
                  <w:noWrap/>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13</w:t>
                  </w:r>
                </w:p>
              </w:tc>
            </w:tr>
            <w:tr w:rsidR="00B0039C" w:rsidRPr="00B0039C" w:rsidTr="000C5501">
              <w:trPr>
                <w:trHeight w:val="308"/>
              </w:trPr>
              <w:tc>
                <w:tcPr>
                  <w:tcW w:w="263" w:type="pct"/>
                  <w:vMerge/>
                  <w:tcBorders>
                    <w:top w:val="nil"/>
                    <w:left w:val="single" w:sz="4" w:space="0" w:color="000000"/>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4" w:type="pct"/>
                  <w:vMerge/>
                  <w:tcBorders>
                    <w:top w:val="nil"/>
                    <w:left w:val="nil"/>
                    <w:bottom w:val="single" w:sz="4" w:space="0" w:color="000000"/>
                    <w:right w:val="single" w:sz="4" w:space="0" w:color="000000"/>
                  </w:tcBorders>
                  <w:vAlign w:val="center"/>
                  <w:hideMark/>
                </w:tcPr>
                <w:p w:rsidR="00B0039C" w:rsidRPr="00B0039C" w:rsidRDefault="00B0039C" w:rsidP="00B0039C">
                  <w:pPr>
                    <w:widowControl/>
                    <w:jc w:val="left"/>
                    <w:rPr>
                      <w:rFonts w:ascii="宋体" w:eastAsia="宋体" w:hAnsi="宋体" w:cs="Arial"/>
                      <w:color w:val="000000"/>
                      <w:kern w:val="0"/>
                      <w:sz w:val="22"/>
                      <w:szCs w:val="22"/>
                    </w:rPr>
                  </w:pPr>
                </w:p>
              </w:tc>
              <w:tc>
                <w:tcPr>
                  <w:tcW w:w="263" w:type="pct"/>
                  <w:tcBorders>
                    <w:top w:val="nil"/>
                    <w:left w:val="nil"/>
                    <w:bottom w:val="single" w:sz="4" w:space="0" w:color="000000"/>
                    <w:right w:val="single" w:sz="4" w:space="0" w:color="000000"/>
                  </w:tcBorders>
                  <w:shd w:val="clear" w:color="FFFFFF" w:fill="C0C0C0"/>
                  <w:vAlign w:val="center"/>
                  <w:hideMark/>
                </w:tcPr>
                <w:p w:rsidR="00B0039C" w:rsidRPr="00B0039C" w:rsidRDefault="00B0039C" w:rsidP="00B0039C">
                  <w:pPr>
                    <w:widowControl/>
                    <w:jc w:val="center"/>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合计</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b/>
                      <w:bCs/>
                      <w:color w:val="000000"/>
                      <w:kern w:val="0"/>
                      <w:sz w:val="22"/>
                      <w:szCs w:val="22"/>
                    </w:rPr>
                  </w:pPr>
                  <w:r w:rsidRPr="00B0039C">
                    <w:rPr>
                      <w:rFonts w:ascii="宋体" w:eastAsia="宋体" w:hAnsi="宋体" w:cs="Arial" w:hint="eastAsia"/>
                      <w:b/>
                      <w:bCs/>
                      <w:color w:val="000000"/>
                      <w:kern w:val="0"/>
                      <w:sz w:val="22"/>
                      <w:szCs w:val="22"/>
                    </w:rPr>
                    <w:t xml:space="preserve">　</w:t>
                  </w:r>
                </w:p>
              </w:tc>
            </w:tr>
            <w:tr w:rsidR="00B0039C" w:rsidRPr="00B0039C" w:rsidTr="000C5501">
              <w:trPr>
                <w:trHeight w:val="308"/>
              </w:trPr>
              <w:tc>
                <w:tcPr>
                  <w:tcW w:w="7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r>
            <w:tr w:rsidR="00B0039C" w:rsidRPr="00B0039C" w:rsidTr="000C5501">
              <w:trPr>
                <w:trHeight w:val="308"/>
              </w:trPr>
              <w:tc>
                <w:tcPr>
                  <w:tcW w:w="7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r>
            <w:tr w:rsidR="00B0039C" w:rsidRPr="00B0039C" w:rsidTr="000C5501">
              <w:trPr>
                <w:trHeight w:val="308"/>
              </w:trPr>
              <w:tc>
                <w:tcPr>
                  <w:tcW w:w="7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r>
            <w:tr w:rsidR="00B0039C" w:rsidRPr="00B0039C" w:rsidTr="000C5501">
              <w:trPr>
                <w:trHeight w:val="308"/>
              </w:trPr>
              <w:tc>
                <w:tcPr>
                  <w:tcW w:w="7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r>
            <w:tr w:rsidR="00B0039C" w:rsidRPr="00B0039C" w:rsidTr="000C5501">
              <w:trPr>
                <w:trHeight w:val="308"/>
              </w:trPr>
              <w:tc>
                <w:tcPr>
                  <w:tcW w:w="7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r>
            <w:tr w:rsidR="00B0039C" w:rsidRPr="00B0039C" w:rsidTr="000C5501">
              <w:trPr>
                <w:trHeight w:val="308"/>
              </w:trPr>
              <w:tc>
                <w:tcPr>
                  <w:tcW w:w="7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lef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4"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c>
                <w:tcPr>
                  <w:tcW w:w="791" w:type="pct"/>
                  <w:gridSpan w:val="3"/>
                  <w:tcBorders>
                    <w:top w:val="nil"/>
                    <w:left w:val="nil"/>
                    <w:bottom w:val="single" w:sz="4" w:space="0" w:color="000000"/>
                    <w:right w:val="single" w:sz="4" w:space="0" w:color="000000"/>
                  </w:tcBorders>
                  <w:shd w:val="clear" w:color="auto" w:fill="auto"/>
                  <w:noWrap/>
                  <w:vAlign w:val="center"/>
                  <w:hideMark/>
                </w:tcPr>
                <w:p w:rsidR="00B0039C" w:rsidRPr="00B0039C" w:rsidRDefault="00B0039C" w:rsidP="00B0039C">
                  <w:pPr>
                    <w:widowControl/>
                    <w:jc w:val="right"/>
                    <w:rPr>
                      <w:rFonts w:ascii="宋体" w:eastAsia="宋体" w:hAnsi="宋体" w:cs="Arial"/>
                      <w:color w:val="000000"/>
                      <w:kern w:val="0"/>
                      <w:sz w:val="22"/>
                      <w:szCs w:val="22"/>
                    </w:rPr>
                  </w:pPr>
                  <w:r w:rsidRPr="00B0039C">
                    <w:rPr>
                      <w:rFonts w:ascii="宋体" w:eastAsia="宋体" w:hAnsi="宋体" w:cs="Arial" w:hint="eastAsia"/>
                      <w:color w:val="000000"/>
                      <w:kern w:val="0"/>
                      <w:sz w:val="22"/>
                      <w:szCs w:val="22"/>
                    </w:rPr>
                    <w:t xml:space="preserve">　</w:t>
                  </w:r>
                </w:p>
              </w:tc>
            </w:tr>
          </w:tbl>
          <w:p w:rsidR="00E459E9" w:rsidRDefault="007E480F" w:rsidP="00B0039C">
            <w:pPr>
              <w:rPr>
                <w:rFonts w:ascii="宋体" w:eastAsia="宋体" w:hAnsi="宋体" w:cs="Arial"/>
                <w:color w:val="000000"/>
                <w:sz w:val="18"/>
                <w:szCs w:val="18"/>
              </w:rPr>
            </w:pPr>
            <w:r>
              <w:rPr>
                <w:rFonts w:ascii="宋体" w:eastAsia="宋体" w:hAnsi="宋体" w:cs="Arial" w:hint="eastAsia"/>
                <w:color w:val="000000"/>
                <w:sz w:val="18"/>
                <w:szCs w:val="18"/>
              </w:rPr>
              <w:t>注：此表为空表列</w:t>
            </w: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tbl>
            <w:tblPr>
              <w:tblW w:w="5000" w:type="pct"/>
              <w:tblLook w:val="04A0"/>
            </w:tblPr>
            <w:tblGrid>
              <w:gridCol w:w="547"/>
              <w:gridCol w:w="548"/>
              <w:gridCol w:w="548"/>
              <w:gridCol w:w="2915"/>
              <w:gridCol w:w="1759"/>
              <w:gridCol w:w="1759"/>
              <w:gridCol w:w="1759"/>
              <w:gridCol w:w="1780"/>
              <w:gridCol w:w="1762"/>
              <w:gridCol w:w="1759"/>
            </w:tblGrid>
            <w:tr w:rsidR="000C5501" w:rsidRPr="000C5501" w:rsidTr="000C5501">
              <w:trPr>
                <w:trHeight w:val="390"/>
              </w:trPr>
              <w:tc>
                <w:tcPr>
                  <w:tcW w:w="5000" w:type="pct"/>
                  <w:gridSpan w:val="10"/>
                  <w:tcBorders>
                    <w:top w:val="nil"/>
                    <w:left w:val="nil"/>
                    <w:bottom w:val="nil"/>
                    <w:right w:val="nil"/>
                  </w:tcBorders>
                  <w:shd w:val="clear" w:color="auto" w:fill="auto"/>
                  <w:noWrap/>
                  <w:vAlign w:val="bottom"/>
                  <w:hideMark/>
                </w:tcPr>
                <w:p w:rsidR="000C5501" w:rsidRPr="000C5501" w:rsidRDefault="000C5501" w:rsidP="000C5501">
                  <w:pPr>
                    <w:widowControl/>
                    <w:jc w:val="center"/>
                    <w:rPr>
                      <w:rFonts w:ascii="Arial" w:eastAsia="宋体" w:hAnsi="Arial" w:cs="Arial"/>
                      <w:color w:val="000000"/>
                      <w:kern w:val="0"/>
                      <w:sz w:val="20"/>
                      <w:szCs w:val="20"/>
                    </w:rPr>
                  </w:pPr>
                  <w:r w:rsidRPr="000C5501">
                    <w:rPr>
                      <w:rFonts w:ascii="宋体" w:eastAsia="宋体" w:hAnsi="宋体" w:cs="Arial" w:hint="eastAsia"/>
                      <w:color w:val="000000"/>
                      <w:kern w:val="0"/>
                      <w:sz w:val="30"/>
                      <w:szCs w:val="30"/>
                    </w:rPr>
                    <w:t>国有资本经营预算财政拨款收入支出决算表</w:t>
                  </w:r>
                </w:p>
              </w:tc>
            </w:tr>
            <w:tr w:rsidR="000C5501" w:rsidRPr="000C5501" w:rsidTr="000C5501">
              <w:trPr>
                <w:trHeight w:val="255"/>
              </w:trPr>
              <w:tc>
                <w:tcPr>
                  <w:tcW w:w="181"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181"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4057" w:type="pct"/>
                  <w:gridSpan w:val="7"/>
                  <w:tcBorders>
                    <w:top w:val="nil"/>
                    <w:left w:val="nil"/>
                    <w:bottom w:val="nil"/>
                    <w:right w:val="nil"/>
                  </w:tcBorders>
                  <w:shd w:val="clear" w:color="auto" w:fill="auto"/>
                  <w:noWrap/>
                  <w:vAlign w:val="bottom"/>
                  <w:hideMark/>
                </w:tcPr>
                <w:p w:rsidR="000C5501" w:rsidRPr="000C5501" w:rsidRDefault="000C5501" w:rsidP="000C5501">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581" w:type="pct"/>
                  <w:tcBorders>
                    <w:top w:val="nil"/>
                    <w:left w:val="nil"/>
                    <w:bottom w:val="nil"/>
                    <w:right w:val="nil"/>
                  </w:tcBorders>
                  <w:shd w:val="clear" w:color="auto" w:fill="auto"/>
                  <w:noWrap/>
                  <w:vAlign w:val="bottom"/>
                  <w:hideMark/>
                </w:tcPr>
                <w:p w:rsidR="000C5501" w:rsidRPr="000C5501" w:rsidRDefault="000C5501" w:rsidP="000C5501">
                  <w:pPr>
                    <w:widowControl/>
                    <w:jc w:val="right"/>
                    <w:rPr>
                      <w:rFonts w:ascii="宋体" w:eastAsia="宋体" w:hAnsi="宋体" w:cs="Arial"/>
                      <w:color w:val="000000"/>
                      <w:kern w:val="0"/>
                      <w:sz w:val="20"/>
                      <w:szCs w:val="20"/>
                    </w:rPr>
                  </w:pPr>
                  <w:r w:rsidRPr="000C5501">
                    <w:rPr>
                      <w:rFonts w:ascii="宋体" w:eastAsia="宋体" w:hAnsi="宋体" w:cs="Arial" w:hint="eastAsia"/>
                      <w:color w:val="000000"/>
                      <w:kern w:val="0"/>
                      <w:sz w:val="20"/>
                      <w:szCs w:val="20"/>
                    </w:rPr>
                    <w:t>公开08表</w:t>
                  </w:r>
                </w:p>
              </w:tc>
            </w:tr>
            <w:tr w:rsidR="000C5501" w:rsidRPr="000C5501" w:rsidTr="000C5501">
              <w:trPr>
                <w:trHeight w:val="255"/>
              </w:trPr>
              <w:tc>
                <w:tcPr>
                  <w:tcW w:w="1505" w:type="pct"/>
                  <w:gridSpan w:val="4"/>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宋体" w:eastAsia="宋体" w:hAnsi="宋体" w:cs="Arial"/>
                      <w:color w:val="000000"/>
                      <w:kern w:val="0"/>
                      <w:sz w:val="20"/>
                      <w:szCs w:val="20"/>
                    </w:rPr>
                  </w:pPr>
                  <w:r w:rsidRPr="000C5501">
                    <w:rPr>
                      <w:rFonts w:ascii="宋体" w:eastAsia="宋体" w:hAnsi="宋体" w:cs="Arial" w:hint="eastAsia"/>
                      <w:color w:val="000000"/>
                      <w:kern w:val="0"/>
                      <w:sz w:val="20"/>
                      <w:szCs w:val="20"/>
                    </w:rPr>
                    <w:t>编制单位：南宫市紫冢镇卫生院</w:t>
                  </w:r>
                </w:p>
              </w:tc>
              <w:tc>
                <w:tcPr>
                  <w:tcW w:w="581"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81" w:type="pct"/>
                  <w:tcBorders>
                    <w:top w:val="nil"/>
                    <w:left w:val="nil"/>
                    <w:bottom w:val="nil"/>
                    <w:right w:val="nil"/>
                  </w:tcBorders>
                  <w:shd w:val="clear" w:color="auto" w:fill="auto"/>
                  <w:noWrap/>
                  <w:vAlign w:val="bottom"/>
                  <w:hideMark/>
                </w:tcPr>
                <w:p w:rsidR="000C5501" w:rsidRPr="000C5501" w:rsidRDefault="000C5501" w:rsidP="000C5501">
                  <w:pPr>
                    <w:widowControl/>
                    <w:jc w:val="center"/>
                    <w:rPr>
                      <w:rFonts w:ascii="宋体" w:eastAsia="宋体" w:hAnsi="宋体" w:cs="Arial"/>
                      <w:color w:val="000000"/>
                      <w:kern w:val="0"/>
                      <w:sz w:val="20"/>
                      <w:szCs w:val="20"/>
                    </w:rPr>
                  </w:pPr>
                </w:p>
              </w:tc>
              <w:tc>
                <w:tcPr>
                  <w:tcW w:w="581"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88"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81"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81" w:type="pct"/>
                  <w:tcBorders>
                    <w:top w:val="nil"/>
                    <w:left w:val="nil"/>
                    <w:bottom w:val="nil"/>
                    <w:right w:val="nil"/>
                  </w:tcBorders>
                  <w:shd w:val="clear" w:color="auto" w:fill="auto"/>
                  <w:noWrap/>
                  <w:vAlign w:val="bottom"/>
                  <w:hideMark/>
                </w:tcPr>
                <w:p w:rsidR="000C5501" w:rsidRPr="000C5501" w:rsidRDefault="000C5501" w:rsidP="000C5501">
                  <w:pPr>
                    <w:widowControl/>
                    <w:jc w:val="right"/>
                    <w:rPr>
                      <w:rFonts w:ascii="宋体" w:eastAsia="宋体" w:hAnsi="宋体" w:cs="Arial"/>
                      <w:color w:val="000000"/>
                      <w:kern w:val="0"/>
                      <w:sz w:val="20"/>
                      <w:szCs w:val="20"/>
                    </w:rPr>
                  </w:pPr>
                  <w:r w:rsidRPr="000C5501">
                    <w:rPr>
                      <w:rFonts w:ascii="宋体" w:eastAsia="宋体" w:hAnsi="宋体" w:cs="Arial" w:hint="eastAsia"/>
                      <w:color w:val="000000"/>
                      <w:kern w:val="0"/>
                      <w:sz w:val="20"/>
                      <w:szCs w:val="20"/>
                    </w:rPr>
                    <w:t>金额单位：万元</w:t>
                  </w:r>
                </w:p>
              </w:tc>
            </w:tr>
            <w:tr w:rsidR="000C5501" w:rsidRPr="000C5501" w:rsidTr="000C5501">
              <w:trPr>
                <w:trHeight w:val="316"/>
              </w:trPr>
              <w:tc>
                <w:tcPr>
                  <w:tcW w:w="1505" w:type="pct"/>
                  <w:gridSpan w:val="4"/>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科目</w:t>
                  </w:r>
                </w:p>
              </w:tc>
              <w:tc>
                <w:tcPr>
                  <w:tcW w:w="58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年初结转和结余</w:t>
                  </w:r>
                </w:p>
              </w:tc>
              <w:tc>
                <w:tcPr>
                  <w:tcW w:w="58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本年收入</w:t>
                  </w:r>
                </w:p>
              </w:tc>
              <w:tc>
                <w:tcPr>
                  <w:tcW w:w="1751" w:type="pct"/>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本年支出</w:t>
                  </w:r>
                </w:p>
              </w:tc>
              <w:tc>
                <w:tcPr>
                  <w:tcW w:w="58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年末结转和结余</w:t>
                  </w:r>
                </w:p>
              </w:tc>
            </w:tr>
            <w:tr w:rsidR="000C5501" w:rsidRPr="000C5501" w:rsidTr="000C5501">
              <w:trPr>
                <w:trHeight w:val="316"/>
              </w:trPr>
              <w:tc>
                <w:tcPr>
                  <w:tcW w:w="1505" w:type="pct"/>
                  <w:gridSpan w:val="4"/>
                  <w:vMerge/>
                  <w:tcBorders>
                    <w:top w:val="single" w:sz="4" w:space="0" w:color="000000"/>
                    <w:left w:val="single" w:sz="4" w:space="0" w:color="000000"/>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1751" w:type="pct"/>
                  <w:gridSpan w:val="3"/>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r>
            <w:tr w:rsidR="000C5501" w:rsidRPr="000C5501" w:rsidTr="000C5501">
              <w:trPr>
                <w:trHeight w:val="316"/>
              </w:trPr>
              <w:tc>
                <w:tcPr>
                  <w:tcW w:w="543"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功能分类科目编码</w:t>
                  </w:r>
                </w:p>
              </w:tc>
              <w:tc>
                <w:tcPr>
                  <w:tcW w:w="963" w:type="pct"/>
                  <w:vMerge w:val="restart"/>
                  <w:tcBorders>
                    <w:top w:val="nil"/>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科目名称</w:t>
                  </w: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val="restart"/>
                  <w:tcBorders>
                    <w:top w:val="nil"/>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小计</w:t>
                  </w:r>
                </w:p>
              </w:tc>
              <w:tc>
                <w:tcPr>
                  <w:tcW w:w="588" w:type="pct"/>
                  <w:vMerge w:val="restart"/>
                  <w:tcBorders>
                    <w:top w:val="nil"/>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基本支出</w:t>
                  </w:r>
                </w:p>
              </w:tc>
              <w:tc>
                <w:tcPr>
                  <w:tcW w:w="581" w:type="pct"/>
                  <w:vMerge w:val="restart"/>
                  <w:tcBorders>
                    <w:top w:val="nil"/>
                    <w:left w:val="nil"/>
                    <w:bottom w:val="single" w:sz="4" w:space="0" w:color="000000"/>
                    <w:right w:val="single" w:sz="4" w:space="0" w:color="000000"/>
                  </w:tcBorders>
                  <w:shd w:val="clear" w:color="FFFFFF" w:fill="C0C0C0"/>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项目支出</w:t>
                  </w: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r>
            <w:tr w:rsidR="000C5501" w:rsidRPr="000C5501" w:rsidTr="000C5501">
              <w:trPr>
                <w:trHeight w:val="316"/>
              </w:trPr>
              <w:tc>
                <w:tcPr>
                  <w:tcW w:w="543" w:type="pct"/>
                  <w:gridSpan w:val="3"/>
                  <w:vMerge/>
                  <w:tcBorders>
                    <w:top w:val="nil"/>
                    <w:left w:val="single" w:sz="4" w:space="0" w:color="000000"/>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nil"/>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8" w:type="pct"/>
                  <w:vMerge/>
                  <w:tcBorders>
                    <w:top w:val="nil"/>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nil"/>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81"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r>
            <w:tr w:rsidR="000C5501" w:rsidRPr="000C5501" w:rsidTr="000C5501">
              <w:trPr>
                <w:trHeight w:val="308"/>
              </w:trPr>
              <w:tc>
                <w:tcPr>
                  <w:tcW w:w="1505"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栏次</w:t>
                  </w:r>
                </w:p>
              </w:tc>
              <w:tc>
                <w:tcPr>
                  <w:tcW w:w="581"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w:t>
                  </w:r>
                </w:p>
              </w:tc>
              <w:tc>
                <w:tcPr>
                  <w:tcW w:w="581"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w:t>
                  </w:r>
                </w:p>
              </w:tc>
              <w:tc>
                <w:tcPr>
                  <w:tcW w:w="581"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w:t>
                  </w:r>
                </w:p>
              </w:tc>
              <w:tc>
                <w:tcPr>
                  <w:tcW w:w="588"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4</w:t>
                  </w:r>
                </w:p>
              </w:tc>
              <w:tc>
                <w:tcPr>
                  <w:tcW w:w="581"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5</w:t>
                  </w:r>
                </w:p>
              </w:tc>
              <w:tc>
                <w:tcPr>
                  <w:tcW w:w="581"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6</w:t>
                  </w:r>
                </w:p>
              </w:tc>
            </w:tr>
            <w:tr w:rsidR="000C5501" w:rsidRPr="000C5501" w:rsidTr="000C5501">
              <w:trPr>
                <w:trHeight w:val="308"/>
              </w:trPr>
              <w:tc>
                <w:tcPr>
                  <w:tcW w:w="1505"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合计</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0C5501" w:rsidRPr="000C5501" w:rsidTr="000C5501">
              <w:trPr>
                <w:trHeight w:val="308"/>
              </w:trPr>
              <w:tc>
                <w:tcPr>
                  <w:tcW w:w="54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963"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0C5501" w:rsidRPr="000C5501" w:rsidTr="000C5501">
              <w:trPr>
                <w:trHeight w:val="308"/>
              </w:trPr>
              <w:tc>
                <w:tcPr>
                  <w:tcW w:w="54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963"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0C5501" w:rsidRPr="000C5501" w:rsidTr="000C5501">
              <w:trPr>
                <w:trHeight w:val="308"/>
              </w:trPr>
              <w:tc>
                <w:tcPr>
                  <w:tcW w:w="54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963"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0C5501" w:rsidRPr="000C5501" w:rsidTr="000C5501">
              <w:trPr>
                <w:trHeight w:val="308"/>
              </w:trPr>
              <w:tc>
                <w:tcPr>
                  <w:tcW w:w="54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963"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0C5501" w:rsidRPr="000C5501" w:rsidTr="000C5501">
              <w:trPr>
                <w:trHeight w:val="308"/>
              </w:trPr>
              <w:tc>
                <w:tcPr>
                  <w:tcW w:w="54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963"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0C5501" w:rsidRPr="000C5501" w:rsidTr="000C5501">
              <w:trPr>
                <w:trHeight w:val="308"/>
              </w:trPr>
              <w:tc>
                <w:tcPr>
                  <w:tcW w:w="543"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963"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8"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bl>
          <w:p w:rsidR="000C5501" w:rsidRDefault="000C5501" w:rsidP="000C5501">
            <w:pPr>
              <w:rPr>
                <w:rFonts w:ascii="宋体" w:eastAsia="宋体" w:hAnsi="宋体" w:cs="Arial"/>
                <w:color w:val="000000"/>
                <w:sz w:val="18"/>
                <w:szCs w:val="18"/>
              </w:rPr>
            </w:pPr>
            <w:r>
              <w:rPr>
                <w:rFonts w:ascii="宋体" w:eastAsia="宋体" w:hAnsi="宋体" w:cs="Arial" w:hint="eastAsia"/>
                <w:color w:val="000000"/>
                <w:sz w:val="18"/>
                <w:szCs w:val="18"/>
              </w:rPr>
              <w:t>注：此表为空表列</w:t>
            </w:r>
          </w:p>
          <w:p w:rsidR="000C5501" w:rsidRDefault="000C5501" w:rsidP="000C5501">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p w:rsidR="000C5501" w:rsidRDefault="000C5501" w:rsidP="00B0039C">
            <w:pPr>
              <w:rPr>
                <w:rFonts w:ascii="宋体" w:eastAsia="宋体" w:hAnsi="宋体" w:cs="Arial"/>
                <w:color w:val="000000"/>
                <w:sz w:val="18"/>
                <w:szCs w:val="18"/>
              </w:rPr>
            </w:pPr>
          </w:p>
          <w:tbl>
            <w:tblPr>
              <w:tblW w:w="4928" w:type="pct"/>
              <w:tblLook w:val="04A0"/>
            </w:tblPr>
            <w:tblGrid>
              <w:gridCol w:w="4009"/>
              <w:gridCol w:w="656"/>
              <w:gridCol w:w="1548"/>
              <w:gridCol w:w="1671"/>
              <w:gridCol w:w="4762"/>
              <w:gridCol w:w="656"/>
              <w:gridCol w:w="1616"/>
            </w:tblGrid>
            <w:tr w:rsidR="000C5501" w:rsidRPr="000C5501" w:rsidTr="001A049B">
              <w:trPr>
                <w:trHeight w:val="1005"/>
              </w:trPr>
              <w:tc>
                <w:tcPr>
                  <w:tcW w:w="5000" w:type="pct"/>
                  <w:gridSpan w:val="7"/>
                  <w:tcBorders>
                    <w:top w:val="nil"/>
                    <w:left w:val="nil"/>
                    <w:bottom w:val="nil"/>
                    <w:right w:val="nil"/>
                  </w:tcBorders>
                  <w:shd w:val="clear" w:color="auto" w:fill="auto"/>
                  <w:noWrap/>
                  <w:vAlign w:val="bottom"/>
                  <w:hideMark/>
                </w:tcPr>
                <w:p w:rsidR="000C5501" w:rsidRPr="000C5501" w:rsidRDefault="000C5501" w:rsidP="000C5501">
                  <w:pPr>
                    <w:widowControl/>
                    <w:jc w:val="center"/>
                    <w:rPr>
                      <w:rFonts w:ascii="Arial" w:eastAsia="宋体" w:hAnsi="Arial" w:cs="Arial"/>
                      <w:color w:val="000000"/>
                      <w:kern w:val="0"/>
                      <w:sz w:val="20"/>
                      <w:szCs w:val="20"/>
                    </w:rPr>
                  </w:pPr>
                  <w:r w:rsidRPr="000C5501">
                    <w:rPr>
                      <w:rFonts w:ascii="宋体" w:eastAsia="宋体" w:hAnsi="宋体" w:cs="Arial" w:hint="eastAsia"/>
                      <w:color w:val="000000"/>
                      <w:kern w:val="0"/>
                      <w:sz w:val="30"/>
                      <w:szCs w:val="30"/>
                    </w:rPr>
                    <w:lastRenderedPageBreak/>
                    <w:t>"三公"经费及相关信息统计表</w:t>
                  </w:r>
                </w:p>
              </w:tc>
            </w:tr>
            <w:tr w:rsidR="009C1381" w:rsidRPr="000C5501" w:rsidTr="001A049B">
              <w:trPr>
                <w:trHeight w:val="255"/>
              </w:trPr>
              <w:tc>
                <w:tcPr>
                  <w:tcW w:w="1354" w:type="pct"/>
                  <w:tcBorders>
                    <w:top w:val="nil"/>
                    <w:left w:val="nil"/>
                    <w:bottom w:val="nil"/>
                    <w:right w:val="nil"/>
                  </w:tcBorders>
                  <w:shd w:val="clear" w:color="auto" w:fill="auto"/>
                  <w:noWrap/>
                  <w:vAlign w:val="bottom"/>
                  <w:hideMark/>
                </w:tcPr>
                <w:p w:rsidR="009C1381" w:rsidRPr="000C5501" w:rsidRDefault="009C1381" w:rsidP="000C5501">
                  <w:pPr>
                    <w:widowControl/>
                    <w:jc w:val="left"/>
                    <w:rPr>
                      <w:rFonts w:ascii="Arial" w:eastAsia="宋体" w:hAnsi="Arial" w:cs="Arial"/>
                      <w:color w:val="000000"/>
                      <w:kern w:val="0"/>
                      <w:sz w:val="20"/>
                      <w:szCs w:val="20"/>
                    </w:rPr>
                  </w:pPr>
                </w:p>
              </w:tc>
              <w:tc>
                <w:tcPr>
                  <w:tcW w:w="2925" w:type="pct"/>
                  <w:gridSpan w:val="4"/>
                  <w:tcBorders>
                    <w:top w:val="nil"/>
                    <w:left w:val="nil"/>
                    <w:bottom w:val="nil"/>
                    <w:right w:val="nil"/>
                  </w:tcBorders>
                  <w:shd w:val="clear" w:color="auto" w:fill="auto"/>
                  <w:noWrap/>
                  <w:vAlign w:val="bottom"/>
                  <w:hideMark/>
                </w:tcPr>
                <w:p w:rsidR="009C1381" w:rsidRPr="000C5501" w:rsidRDefault="009C1381" w:rsidP="009C1381">
                  <w:pPr>
                    <w:widowControl/>
                    <w:ind w:firstLineChars="1400" w:firstLine="2800"/>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220" w:type="pct"/>
                  <w:tcBorders>
                    <w:top w:val="nil"/>
                    <w:left w:val="nil"/>
                    <w:bottom w:val="nil"/>
                    <w:right w:val="nil"/>
                  </w:tcBorders>
                  <w:shd w:val="clear" w:color="auto" w:fill="auto"/>
                  <w:noWrap/>
                  <w:vAlign w:val="bottom"/>
                  <w:hideMark/>
                </w:tcPr>
                <w:p w:rsidR="009C1381" w:rsidRPr="000C5501" w:rsidRDefault="009C1381" w:rsidP="000C5501">
                  <w:pPr>
                    <w:widowControl/>
                    <w:jc w:val="left"/>
                    <w:rPr>
                      <w:rFonts w:ascii="Arial" w:eastAsia="宋体" w:hAnsi="Arial" w:cs="Arial"/>
                      <w:color w:val="000000"/>
                      <w:kern w:val="0"/>
                      <w:sz w:val="20"/>
                      <w:szCs w:val="20"/>
                    </w:rPr>
                  </w:pPr>
                </w:p>
              </w:tc>
              <w:tc>
                <w:tcPr>
                  <w:tcW w:w="501" w:type="pct"/>
                  <w:tcBorders>
                    <w:top w:val="nil"/>
                    <w:left w:val="nil"/>
                    <w:bottom w:val="nil"/>
                    <w:right w:val="nil"/>
                  </w:tcBorders>
                  <w:shd w:val="clear" w:color="auto" w:fill="auto"/>
                  <w:noWrap/>
                  <w:vAlign w:val="bottom"/>
                  <w:hideMark/>
                </w:tcPr>
                <w:p w:rsidR="009C1381" w:rsidRPr="000C5501" w:rsidRDefault="009C1381" w:rsidP="000C5501">
                  <w:pPr>
                    <w:widowControl/>
                    <w:jc w:val="right"/>
                    <w:rPr>
                      <w:rFonts w:ascii="宋体" w:eastAsia="宋体" w:hAnsi="宋体" w:cs="Arial"/>
                      <w:color w:val="000000"/>
                      <w:kern w:val="0"/>
                      <w:sz w:val="20"/>
                      <w:szCs w:val="20"/>
                    </w:rPr>
                  </w:pPr>
                  <w:r w:rsidRPr="000C5501">
                    <w:rPr>
                      <w:rFonts w:ascii="宋体" w:eastAsia="宋体" w:hAnsi="宋体" w:cs="Arial" w:hint="eastAsia"/>
                      <w:color w:val="000000"/>
                      <w:kern w:val="0"/>
                      <w:sz w:val="20"/>
                      <w:szCs w:val="20"/>
                    </w:rPr>
                    <w:t>公开09表</w:t>
                  </w:r>
                </w:p>
              </w:tc>
            </w:tr>
            <w:tr w:rsidR="001A049B" w:rsidRPr="000C5501" w:rsidTr="001A049B">
              <w:trPr>
                <w:trHeight w:val="255"/>
              </w:trPr>
              <w:tc>
                <w:tcPr>
                  <w:tcW w:w="1354"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宋体" w:eastAsia="宋体" w:hAnsi="宋体" w:cs="Arial"/>
                      <w:color w:val="000000"/>
                      <w:kern w:val="0"/>
                      <w:sz w:val="20"/>
                      <w:szCs w:val="20"/>
                    </w:rPr>
                  </w:pPr>
                  <w:r w:rsidRPr="000C5501">
                    <w:rPr>
                      <w:rFonts w:ascii="宋体" w:eastAsia="宋体" w:hAnsi="宋体" w:cs="Arial" w:hint="eastAsia"/>
                      <w:color w:val="000000"/>
                      <w:kern w:val="0"/>
                      <w:sz w:val="20"/>
                      <w:szCs w:val="20"/>
                    </w:rPr>
                    <w:t>编制单位：南宫市紫冢镇卫生院</w:t>
                  </w:r>
                </w:p>
              </w:tc>
              <w:tc>
                <w:tcPr>
                  <w:tcW w:w="220"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29"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70" w:type="pct"/>
                  <w:tcBorders>
                    <w:top w:val="nil"/>
                    <w:left w:val="nil"/>
                    <w:bottom w:val="nil"/>
                    <w:right w:val="nil"/>
                  </w:tcBorders>
                  <w:shd w:val="clear" w:color="auto" w:fill="auto"/>
                  <w:noWrap/>
                  <w:vAlign w:val="bottom"/>
                  <w:hideMark/>
                </w:tcPr>
                <w:p w:rsidR="000C5501" w:rsidRPr="000C5501" w:rsidRDefault="000C5501" w:rsidP="000C5501">
                  <w:pPr>
                    <w:widowControl/>
                    <w:jc w:val="center"/>
                    <w:rPr>
                      <w:rFonts w:ascii="宋体" w:eastAsia="宋体" w:hAnsi="宋体" w:cs="Arial"/>
                      <w:color w:val="000000"/>
                      <w:kern w:val="0"/>
                      <w:sz w:val="20"/>
                      <w:szCs w:val="20"/>
                    </w:rPr>
                  </w:pPr>
                </w:p>
              </w:tc>
              <w:tc>
                <w:tcPr>
                  <w:tcW w:w="1606"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220" w:type="pct"/>
                  <w:tcBorders>
                    <w:top w:val="nil"/>
                    <w:left w:val="nil"/>
                    <w:bottom w:val="nil"/>
                    <w:right w:val="nil"/>
                  </w:tcBorders>
                  <w:shd w:val="clear" w:color="auto" w:fill="auto"/>
                  <w:noWrap/>
                  <w:vAlign w:val="bottom"/>
                  <w:hideMark/>
                </w:tcPr>
                <w:p w:rsidR="000C5501" w:rsidRPr="000C5501" w:rsidRDefault="000C5501" w:rsidP="000C5501">
                  <w:pPr>
                    <w:widowControl/>
                    <w:jc w:val="left"/>
                    <w:rPr>
                      <w:rFonts w:ascii="Arial" w:eastAsia="宋体" w:hAnsi="Arial" w:cs="Arial"/>
                      <w:color w:val="000000"/>
                      <w:kern w:val="0"/>
                      <w:sz w:val="20"/>
                      <w:szCs w:val="20"/>
                    </w:rPr>
                  </w:pPr>
                </w:p>
              </w:tc>
              <w:tc>
                <w:tcPr>
                  <w:tcW w:w="501" w:type="pct"/>
                  <w:tcBorders>
                    <w:top w:val="nil"/>
                    <w:left w:val="nil"/>
                    <w:bottom w:val="nil"/>
                    <w:right w:val="nil"/>
                  </w:tcBorders>
                  <w:shd w:val="clear" w:color="auto" w:fill="auto"/>
                  <w:noWrap/>
                  <w:vAlign w:val="bottom"/>
                  <w:hideMark/>
                </w:tcPr>
                <w:p w:rsidR="000C5501" w:rsidRPr="000C5501" w:rsidRDefault="000C5501" w:rsidP="000C5501">
                  <w:pPr>
                    <w:widowControl/>
                    <w:jc w:val="right"/>
                    <w:rPr>
                      <w:rFonts w:ascii="宋体" w:eastAsia="宋体" w:hAnsi="宋体" w:cs="Arial"/>
                      <w:color w:val="000000"/>
                      <w:kern w:val="0"/>
                      <w:sz w:val="20"/>
                      <w:szCs w:val="20"/>
                    </w:rPr>
                  </w:pPr>
                  <w:r w:rsidRPr="000C5501">
                    <w:rPr>
                      <w:rFonts w:ascii="宋体" w:eastAsia="宋体" w:hAnsi="宋体" w:cs="Arial" w:hint="eastAsia"/>
                      <w:color w:val="000000"/>
                      <w:kern w:val="0"/>
                      <w:sz w:val="20"/>
                      <w:szCs w:val="20"/>
                    </w:rPr>
                    <w:t>金额单位：万元</w:t>
                  </w:r>
                </w:p>
              </w:tc>
            </w:tr>
            <w:tr w:rsidR="001A049B" w:rsidRPr="000C5501" w:rsidTr="001A049B">
              <w:trPr>
                <w:trHeight w:val="308"/>
              </w:trPr>
              <w:tc>
                <w:tcPr>
                  <w:tcW w:w="1354" w:type="pc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项  目</w:t>
                  </w:r>
                </w:p>
              </w:tc>
              <w:tc>
                <w:tcPr>
                  <w:tcW w:w="220" w:type="pct"/>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行次</w:t>
                  </w:r>
                </w:p>
              </w:tc>
              <w:tc>
                <w:tcPr>
                  <w:tcW w:w="529" w:type="pct"/>
                  <w:tcBorders>
                    <w:top w:val="single" w:sz="4" w:space="0" w:color="000000"/>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预算数</w:t>
                  </w:r>
                </w:p>
              </w:tc>
              <w:tc>
                <w:tcPr>
                  <w:tcW w:w="570" w:type="pct"/>
                  <w:tcBorders>
                    <w:top w:val="single" w:sz="4" w:space="0" w:color="000000"/>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统计数</w:t>
                  </w:r>
                </w:p>
              </w:tc>
              <w:tc>
                <w:tcPr>
                  <w:tcW w:w="1606" w:type="pct"/>
                  <w:tcBorders>
                    <w:top w:val="single" w:sz="4" w:space="0" w:color="000000"/>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项  目</w:t>
                  </w:r>
                </w:p>
              </w:tc>
              <w:tc>
                <w:tcPr>
                  <w:tcW w:w="220" w:type="pct"/>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行次</w:t>
                  </w:r>
                </w:p>
              </w:tc>
              <w:tc>
                <w:tcPr>
                  <w:tcW w:w="501" w:type="pct"/>
                  <w:tcBorders>
                    <w:top w:val="single" w:sz="4" w:space="0" w:color="000000"/>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统计数</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栏  次</w:t>
                  </w:r>
                </w:p>
              </w:tc>
              <w:tc>
                <w:tcPr>
                  <w:tcW w:w="220"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29"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w:t>
                  </w:r>
                </w:p>
              </w:tc>
              <w:tc>
                <w:tcPr>
                  <w:tcW w:w="57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栏  次</w:t>
                  </w:r>
                </w:p>
              </w:tc>
              <w:tc>
                <w:tcPr>
                  <w:tcW w:w="220" w:type="pct"/>
                  <w:vMerge/>
                  <w:tcBorders>
                    <w:top w:val="single" w:sz="4" w:space="0" w:color="000000"/>
                    <w:left w:val="nil"/>
                    <w:bottom w:val="single" w:sz="4" w:space="0" w:color="000000"/>
                    <w:right w:val="single" w:sz="4" w:space="0" w:color="000000"/>
                  </w:tcBorders>
                  <w:vAlign w:val="center"/>
                  <w:hideMark/>
                </w:tcPr>
                <w:p w:rsidR="000C5501" w:rsidRPr="000C5501" w:rsidRDefault="000C5501" w:rsidP="000C5501">
                  <w:pPr>
                    <w:widowControl/>
                    <w:jc w:val="left"/>
                    <w:rPr>
                      <w:rFonts w:ascii="宋体" w:eastAsia="宋体" w:hAnsi="宋体" w:cs="Arial"/>
                      <w:color w:val="000000"/>
                      <w:kern w:val="0"/>
                      <w:sz w:val="22"/>
                      <w:szCs w:val="22"/>
                    </w:rPr>
                  </w:pPr>
                </w:p>
              </w:tc>
              <w:tc>
                <w:tcPr>
                  <w:tcW w:w="501"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一、“三公”经费支出</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二、机关运行经费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22</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（一）支出合计</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三、国有资产占用情况</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22</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1．因公出国（境）费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（一）车辆数合计（辆）</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23</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2．公务用车购置及运行维护费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4</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1．部级领导干部用车</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24</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（1）公务用车购置费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5</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2．一般公务用车</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25</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（2）公务用车运行维护费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6</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3．一般执法执勤用车</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26</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3．公务接待费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7</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4．特种专业技术用车</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27</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（1）国内接待费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8</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5．其他用车</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28</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其中：外事接待费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9</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（二）单价50万元以上通用设备（台，套）</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29</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（2）国（境）外接待费</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10</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0.00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（三）单价100万元以上专用设备（台，套）</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30</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（二）相关统计数</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11</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32</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1．因公出国（境）团组数（个）</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12</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33</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2．因公出国（境）人次数（人）</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13</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34</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3．公务用车购置数（辆）</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14</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35</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4．公务用车保有量（辆）</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15</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36</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5．国内公务接待批次（个）</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16</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37</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其中：外事接待批次（个）</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17</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38</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6．国内公务接待人次（人）</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18</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39</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其中：外事接待人次（人）</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19</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40</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7．国（境）外公务接待批次（个）</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20</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41</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r w:rsidR="001A049B" w:rsidRPr="000C5501" w:rsidTr="001A049B">
              <w:trPr>
                <w:trHeight w:val="308"/>
              </w:trPr>
              <w:tc>
                <w:tcPr>
                  <w:tcW w:w="1354" w:type="pct"/>
                  <w:tcBorders>
                    <w:top w:val="nil"/>
                    <w:left w:val="single" w:sz="4" w:space="0" w:color="000000"/>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8．国（境）外公务接待人次（人）</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21</w:t>
                  </w:r>
                </w:p>
              </w:tc>
              <w:tc>
                <w:tcPr>
                  <w:tcW w:w="529"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w:t>
                  </w:r>
                </w:p>
              </w:tc>
              <w:tc>
                <w:tcPr>
                  <w:tcW w:w="570"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righ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0</w:t>
                  </w:r>
                </w:p>
              </w:tc>
              <w:tc>
                <w:tcPr>
                  <w:tcW w:w="1606"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c>
                <w:tcPr>
                  <w:tcW w:w="220" w:type="pct"/>
                  <w:tcBorders>
                    <w:top w:val="nil"/>
                    <w:left w:val="nil"/>
                    <w:bottom w:val="single" w:sz="4" w:space="0" w:color="000000"/>
                    <w:right w:val="single" w:sz="4" w:space="0" w:color="000000"/>
                  </w:tcBorders>
                  <w:shd w:val="clear" w:color="FFFFFF" w:fill="C0C0C0"/>
                  <w:noWrap/>
                  <w:vAlign w:val="center"/>
                  <w:hideMark/>
                </w:tcPr>
                <w:p w:rsidR="000C5501" w:rsidRPr="000C5501" w:rsidRDefault="000C5501" w:rsidP="000C5501">
                  <w:pPr>
                    <w:widowControl/>
                    <w:jc w:val="center"/>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42</w:t>
                  </w:r>
                </w:p>
              </w:tc>
              <w:tc>
                <w:tcPr>
                  <w:tcW w:w="501" w:type="pct"/>
                  <w:tcBorders>
                    <w:top w:val="nil"/>
                    <w:left w:val="nil"/>
                    <w:bottom w:val="single" w:sz="4" w:space="0" w:color="000000"/>
                    <w:right w:val="single" w:sz="4" w:space="0" w:color="000000"/>
                  </w:tcBorders>
                  <w:shd w:val="clear" w:color="auto" w:fill="auto"/>
                  <w:noWrap/>
                  <w:vAlign w:val="center"/>
                  <w:hideMark/>
                </w:tcPr>
                <w:p w:rsidR="000C5501" w:rsidRPr="000C5501" w:rsidRDefault="000C5501" w:rsidP="000C5501">
                  <w:pPr>
                    <w:widowControl/>
                    <w:jc w:val="left"/>
                    <w:rPr>
                      <w:rFonts w:ascii="宋体" w:eastAsia="宋体" w:hAnsi="宋体" w:cs="Arial"/>
                      <w:color w:val="000000"/>
                      <w:kern w:val="0"/>
                      <w:sz w:val="22"/>
                      <w:szCs w:val="22"/>
                    </w:rPr>
                  </w:pPr>
                  <w:r w:rsidRPr="000C5501">
                    <w:rPr>
                      <w:rFonts w:ascii="宋体" w:eastAsia="宋体" w:hAnsi="宋体" w:cs="Arial" w:hint="eastAsia"/>
                      <w:color w:val="000000"/>
                      <w:kern w:val="0"/>
                      <w:sz w:val="22"/>
                      <w:szCs w:val="22"/>
                    </w:rPr>
                    <w:t xml:space="preserve">　</w:t>
                  </w:r>
                </w:p>
              </w:tc>
            </w:tr>
          </w:tbl>
          <w:p w:rsidR="000C5501" w:rsidRDefault="009C1381" w:rsidP="00B0039C">
            <w:pPr>
              <w:rPr>
                <w:rFonts w:ascii="宋体" w:eastAsia="宋体" w:hAnsi="宋体" w:cs="Arial"/>
                <w:color w:val="000000"/>
                <w:sz w:val="18"/>
                <w:szCs w:val="18"/>
              </w:rPr>
            </w:pPr>
            <w:r>
              <w:rPr>
                <w:rFonts w:ascii="宋体" w:eastAsia="宋体" w:hAnsi="宋体" w:cs="Arial" w:hint="eastAsia"/>
                <w:color w:val="000000"/>
                <w:sz w:val="18"/>
                <w:szCs w:val="18"/>
              </w:rPr>
              <w:t>注：本表反映部门本年度“三公”经费、机关运行经费、国有资产占用情况等相关统计指标。</w:t>
            </w:r>
          </w:p>
          <w:p w:rsidR="009C1381" w:rsidRDefault="009C1381" w:rsidP="00B0039C">
            <w:pPr>
              <w:rPr>
                <w:rFonts w:ascii="宋体" w:eastAsia="宋体" w:hAnsi="宋体" w:cs="Arial"/>
                <w:color w:val="000000"/>
                <w:sz w:val="18"/>
                <w:szCs w:val="18"/>
              </w:rPr>
            </w:pPr>
          </w:p>
          <w:p w:rsidR="009C1381" w:rsidRDefault="009C1381" w:rsidP="00B0039C">
            <w:pPr>
              <w:rPr>
                <w:rFonts w:ascii="宋体" w:eastAsia="宋体" w:hAnsi="宋体" w:cs="Arial"/>
                <w:color w:val="000000"/>
                <w:sz w:val="18"/>
                <w:szCs w:val="18"/>
              </w:rPr>
            </w:pPr>
          </w:p>
          <w:p w:rsidR="009C1381" w:rsidRDefault="009C1381" w:rsidP="00B0039C">
            <w:pPr>
              <w:rPr>
                <w:rFonts w:ascii="宋体" w:eastAsia="宋体" w:hAnsi="宋体" w:cs="Arial"/>
                <w:color w:val="000000"/>
                <w:sz w:val="18"/>
                <w:szCs w:val="18"/>
              </w:rPr>
            </w:pPr>
          </w:p>
          <w:p w:rsidR="009C1381" w:rsidRDefault="009C1381" w:rsidP="00B0039C">
            <w:pPr>
              <w:rPr>
                <w:rFonts w:ascii="宋体" w:eastAsia="宋体" w:hAnsi="宋体" w:cs="Arial"/>
                <w:color w:val="000000"/>
                <w:sz w:val="18"/>
                <w:szCs w:val="18"/>
              </w:rPr>
            </w:pPr>
          </w:p>
          <w:p w:rsidR="009C1381" w:rsidRDefault="009C1381" w:rsidP="00B0039C">
            <w:pPr>
              <w:rPr>
                <w:rFonts w:ascii="宋体" w:eastAsia="宋体" w:hAnsi="宋体" w:cs="Arial"/>
                <w:color w:val="000000"/>
                <w:sz w:val="18"/>
                <w:szCs w:val="18"/>
              </w:rPr>
            </w:pPr>
          </w:p>
          <w:p w:rsidR="009C1381" w:rsidRDefault="009C1381" w:rsidP="00B0039C">
            <w:pPr>
              <w:rPr>
                <w:rFonts w:ascii="宋体" w:eastAsia="宋体" w:hAnsi="宋体" w:cs="Arial"/>
                <w:color w:val="000000"/>
                <w:sz w:val="18"/>
                <w:szCs w:val="18"/>
              </w:rPr>
            </w:pPr>
          </w:p>
          <w:tbl>
            <w:tblPr>
              <w:tblW w:w="14140" w:type="dxa"/>
              <w:tblLook w:val="04A0"/>
            </w:tblPr>
            <w:tblGrid>
              <w:gridCol w:w="2020"/>
              <w:gridCol w:w="2020"/>
              <w:gridCol w:w="2020"/>
              <w:gridCol w:w="2020"/>
              <w:gridCol w:w="2020"/>
              <w:gridCol w:w="2020"/>
              <w:gridCol w:w="2020"/>
            </w:tblGrid>
            <w:tr w:rsidR="00FD2BAD" w:rsidRPr="00FD2BAD" w:rsidTr="00FD2BAD">
              <w:trPr>
                <w:trHeight w:val="863"/>
              </w:trPr>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6060" w:type="dxa"/>
                  <w:gridSpan w:val="3"/>
                  <w:tcBorders>
                    <w:top w:val="nil"/>
                    <w:left w:val="nil"/>
                    <w:bottom w:val="nil"/>
                    <w:right w:val="nil"/>
                  </w:tcBorders>
                  <w:shd w:val="clear" w:color="auto" w:fill="auto"/>
                  <w:noWrap/>
                  <w:vAlign w:val="bottom"/>
                  <w:hideMark/>
                </w:tcPr>
                <w:p w:rsidR="00FD2BAD" w:rsidRPr="00FD2BAD" w:rsidRDefault="00FD2BAD" w:rsidP="00FD2BAD">
                  <w:pPr>
                    <w:widowControl/>
                    <w:jc w:val="center"/>
                    <w:rPr>
                      <w:rFonts w:ascii="Arial" w:eastAsia="宋体" w:hAnsi="Arial" w:cs="Arial"/>
                      <w:color w:val="000000"/>
                      <w:kern w:val="0"/>
                      <w:sz w:val="20"/>
                      <w:szCs w:val="20"/>
                    </w:rPr>
                  </w:pPr>
                  <w:r w:rsidRPr="00FD2BAD">
                    <w:rPr>
                      <w:rFonts w:ascii="宋体" w:eastAsia="宋体" w:hAnsi="宋体" w:cs="Arial" w:hint="eastAsia"/>
                      <w:color w:val="000000"/>
                      <w:kern w:val="0"/>
                      <w:sz w:val="30"/>
                      <w:szCs w:val="30"/>
                    </w:rPr>
                    <w:t>政府采购情况表</w:t>
                  </w: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r>
            <w:tr w:rsidR="00FD2BAD" w:rsidRPr="00FD2BAD" w:rsidTr="00FD2BAD">
              <w:trPr>
                <w:trHeight w:val="255"/>
              </w:trPr>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6060" w:type="dxa"/>
                  <w:gridSpan w:val="3"/>
                  <w:tcBorders>
                    <w:top w:val="nil"/>
                    <w:left w:val="nil"/>
                    <w:bottom w:val="nil"/>
                    <w:right w:val="nil"/>
                  </w:tcBorders>
                  <w:shd w:val="clear" w:color="auto" w:fill="auto"/>
                  <w:noWrap/>
                  <w:vAlign w:val="bottom"/>
                  <w:hideMark/>
                </w:tcPr>
                <w:p w:rsidR="00FD2BAD" w:rsidRPr="00FD2BAD" w:rsidRDefault="00FD2BAD" w:rsidP="00FD2BAD">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2017</w:t>
                  </w:r>
                  <w:r>
                    <w:rPr>
                      <w:rFonts w:ascii="Arial" w:eastAsia="宋体" w:hAnsi="Arial" w:cs="Arial" w:hint="eastAsia"/>
                      <w:color w:val="000000"/>
                      <w:kern w:val="0"/>
                      <w:sz w:val="20"/>
                      <w:szCs w:val="20"/>
                    </w:rPr>
                    <w:t>年度</w:t>
                  </w: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right"/>
                    <w:rPr>
                      <w:rFonts w:ascii="宋体" w:eastAsia="宋体" w:hAnsi="宋体" w:cs="Arial"/>
                      <w:color w:val="000000"/>
                      <w:kern w:val="0"/>
                      <w:sz w:val="20"/>
                      <w:szCs w:val="20"/>
                    </w:rPr>
                  </w:pPr>
                  <w:r w:rsidRPr="00FD2BAD">
                    <w:rPr>
                      <w:rFonts w:ascii="宋体" w:eastAsia="宋体" w:hAnsi="宋体" w:cs="Arial" w:hint="eastAsia"/>
                      <w:color w:val="000000"/>
                      <w:kern w:val="0"/>
                      <w:sz w:val="20"/>
                      <w:szCs w:val="20"/>
                    </w:rPr>
                    <w:t>公开10表</w:t>
                  </w:r>
                </w:p>
              </w:tc>
            </w:tr>
            <w:tr w:rsidR="00FD2BAD" w:rsidRPr="00FD2BAD" w:rsidTr="00FD2BAD">
              <w:trPr>
                <w:trHeight w:val="255"/>
              </w:trPr>
              <w:tc>
                <w:tcPr>
                  <w:tcW w:w="4040" w:type="dxa"/>
                  <w:gridSpan w:val="2"/>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宋体" w:eastAsia="宋体" w:hAnsi="宋体" w:cs="Arial"/>
                      <w:color w:val="000000"/>
                      <w:kern w:val="0"/>
                      <w:sz w:val="20"/>
                      <w:szCs w:val="20"/>
                    </w:rPr>
                  </w:pPr>
                  <w:r w:rsidRPr="00FD2BAD">
                    <w:rPr>
                      <w:rFonts w:ascii="宋体" w:eastAsia="宋体" w:hAnsi="宋体" w:cs="Arial" w:hint="eastAsia"/>
                      <w:color w:val="000000"/>
                      <w:kern w:val="0"/>
                      <w:sz w:val="20"/>
                      <w:szCs w:val="20"/>
                    </w:rPr>
                    <w:t>编制单位：南宫市紫冢镇卫生院</w:t>
                  </w: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FD2BAD" w:rsidRPr="00FD2BAD" w:rsidRDefault="00FD2BAD" w:rsidP="00FD2BAD">
                  <w:pPr>
                    <w:widowControl/>
                    <w:jc w:val="right"/>
                    <w:rPr>
                      <w:rFonts w:ascii="宋体" w:eastAsia="宋体" w:hAnsi="宋体" w:cs="Arial"/>
                      <w:color w:val="000000"/>
                      <w:kern w:val="0"/>
                      <w:sz w:val="20"/>
                      <w:szCs w:val="20"/>
                    </w:rPr>
                  </w:pPr>
                  <w:r w:rsidRPr="00FD2BAD">
                    <w:rPr>
                      <w:rFonts w:ascii="宋体" w:eastAsia="宋体" w:hAnsi="宋体" w:cs="Arial" w:hint="eastAsia"/>
                      <w:color w:val="000000"/>
                      <w:kern w:val="0"/>
                      <w:sz w:val="20"/>
                      <w:szCs w:val="20"/>
                    </w:rPr>
                    <w:t>金额单位：万元</w:t>
                  </w:r>
                </w:p>
              </w:tc>
            </w:tr>
            <w:tr w:rsidR="00FD2BAD" w:rsidRPr="00FD2BAD" w:rsidTr="00FD2BAD">
              <w:trPr>
                <w:trHeight w:val="308"/>
              </w:trPr>
              <w:tc>
                <w:tcPr>
                  <w:tcW w:w="2020" w:type="dxa"/>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项目</w:t>
                  </w:r>
                </w:p>
              </w:tc>
              <w:tc>
                <w:tcPr>
                  <w:tcW w:w="12120"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采购计划金额</w:t>
                  </w:r>
                </w:p>
              </w:tc>
            </w:tr>
            <w:tr w:rsidR="00FD2BAD" w:rsidRPr="00FD2BAD" w:rsidTr="00FD2BAD">
              <w:trPr>
                <w:trHeight w:val="308"/>
              </w:trPr>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c>
                <w:tcPr>
                  <w:tcW w:w="2020" w:type="dxa"/>
                  <w:vMerge w:val="restart"/>
                  <w:tcBorders>
                    <w:top w:val="nil"/>
                    <w:left w:val="nil"/>
                    <w:bottom w:val="single" w:sz="4" w:space="0" w:color="000000"/>
                    <w:right w:val="single" w:sz="4" w:space="0" w:color="000000"/>
                  </w:tcBorders>
                  <w:shd w:val="clear" w:color="FFFFFF" w:fill="C0C0C0"/>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总计</w:t>
                  </w:r>
                </w:p>
              </w:tc>
              <w:tc>
                <w:tcPr>
                  <w:tcW w:w="8080" w:type="dxa"/>
                  <w:gridSpan w:val="4"/>
                  <w:tcBorders>
                    <w:top w:val="nil"/>
                    <w:left w:val="nil"/>
                    <w:bottom w:val="single" w:sz="4" w:space="0" w:color="000000"/>
                    <w:right w:val="single" w:sz="4" w:space="0" w:color="000000"/>
                  </w:tcBorders>
                  <w:shd w:val="clear" w:color="FFFFFF" w:fill="C0C0C0"/>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采购预算(财政性资金)</w:t>
                  </w:r>
                </w:p>
              </w:tc>
              <w:tc>
                <w:tcPr>
                  <w:tcW w:w="2020" w:type="dxa"/>
                  <w:vMerge w:val="restart"/>
                  <w:tcBorders>
                    <w:top w:val="nil"/>
                    <w:left w:val="nil"/>
                    <w:bottom w:val="single" w:sz="4" w:space="0" w:color="000000"/>
                    <w:right w:val="single" w:sz="4" w:space="0" w:color="000000"/>
                  </w:tcBorders>
                  <w:shd w:val="clear" w:color="FFFFFF" w:fill="C0C0C0"/>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非财政性资金</w:t>
                  </w:r>
                </w:p>
              </w:tc>
            </w:tr>
            <w:tr w:rsidR="00FD2BAD" w:rsidRPr="00FD2BAD" w:rsidTr="00FD2BAD">
              <w:trPr>
                <w:trHeight w:val="308"/>
              </w:trPr>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c>
                <w:tcPr>
                  <w:tcW w:w="2020" w:type="dxa"/>
                  <w:vMerge/>
                  <w:tcBorders>
                    <w:top w:val="nil"/>
                    <w:left w:val="nil"/>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合计</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一般公共预算</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政府性基金预算</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其他资金</w:t>
                  </w:r>
                </w:p>
              </w:tc>
              <w:tc>
                <w:tcPr>
                  <w:tcW w:w="2020" w:type="dxa"/>
                  <w:vMerge/>
                  <w:tcBorders>
                    <w:top w:val="nil"/>
                    <w:left w:val="nil"/>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栏次</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1</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2</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3</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4</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5</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6</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合      计</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货物</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工程</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服务</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项目</w:t>
                  </w:r>
                </w:p>
              </w:tc>
              <w:tc>
                <w:tcPr>
                  <w:tcW w:w="12120" w:type="dxa"/>
                  <w:gridSpan w:val="6"/>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实际采购金额</w:t>
                  </w:r>
                </w:p>
              </w:tc>
            </w:tr>
            <w:tr w:rsidR="00FD2BAD" w:rsidRPr="00FD2BAD" w:rsidTr="00FD2BAD">
              <w:trPr>
                <w:trHeight w:val="308"/>
              </w:trPr>
              <w:tc>
                <w:tcPr>
                  <w:tcW w:w="2020" w:type="dxa"/>
                  <w:vMerge/>
                  <w:tcBorders>
                    <w:top w:val="nil"/>
                    <w:left w:val="single" w:sz="4" w:space="0" w:color="000000"/>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c>
                <w:tcPr>
                  <w:tcW w:w="2020" w:type="dxa"/>
                  <w:vMerge w:val="restart"/>
                  <w:tcBorders>
                    <w:top w:val="nil"/>
                    <w:left w:val="nil"/>
                    <w:bottom w:val="single" w:sz="4" w:space="0" w:color="000000"/>
                    <w:right w:val="single" w:sz="4" w:space="0" w:color="000000"/>
                  </w:tcBorders>
                  <w:shd w:val="clear" w:color="FFFFFF" w:fill="C0C0C0"/>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总计</w:t>
                  </w:r>
                </w:p>
              </w:tc>
              <w:tc>
                <w:tcPr>
                  <w:tcW w:w="8080" w:type="dxa"/>
                  <w:gridSpan w:val="4"/>
                  <w:tcBorders>
                    <w:top w:val="nil"/>
                    <w:left w:val="nil"/>
                    <w:bottom w:val="single" w:sz="4" w:space="0" w:color="000000"/>
                    <w:right w:val="single" w:sz="4" w:space="0" w:color="000000"/>
                  </w:tcBorders>
                  <w:shd w:val="clear" w:color="FFFFFF" w:fill="C0C0C0"/>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采购预算(财政性资金)</w:t>
                  </w:r>
                </w:p>
              </w:tc>
              <w:tc>
                <w:tcPr>
                  <w:tcW w:w="2020" w:type="dxa"/>
                  <w:vMerge w:val="restart"/>
                  <w:tcBorders>
                    <w:top w:val="nil"/>
                    <w:left w:val="nil"/>
                    <w:bottom w:val="single" w:sz="4" w:space="0" w:color="000000"/>
                    <w:right w:val="single" w:sz="4" w:space="0" w:color="000000"/>
                  </w:tcBorders>
                  <w:shd w:val="clear" w:color="FFFFFF" w:fill="C0C0C0"/>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非财政性资金</w:t>
                  </w:r>
                </w:p>
              </w:tc>
            </w:tr>
            <w:tr w:rsidR="00FD2BAD" w:rsidRPr="00FD2BAD" w:rsidTr="00FD2BAD">
              <w:trPr>
                <w:trHeight w:val="308"/>
              </w:trPr>
              <w:tc>
                <w:tcPr>
                  <w:tcW w:w="2020" w:type="dxa"/>
                  <w:vMerge/>
                  <w:tcBorders>
                    <w:top w:val="nil"/>
                    <w:left w:val="single" w:sz="4" w:space="0" w:color="000000"/>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c>
                <w:tcPr>
                  <w:tcW w:w="2020" w:type="dxa"/>
                  <w:vMerge/>
                  <w:tcBorders>
                    <w:top w:val="nil"/>
                    <w:left w:val="nil"/>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合计</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一般公共预算</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政府性基金预算</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其他资金</w:t>
                  </w:r>
                </w:p>
              </w:tc>
              <w:tc>
                <w:tcPr>
                  <w:tcW w:w="2020" w:type="dxa"/>
                  <w:vMerge/>
                  <w:tcBorders>
                    <w:top w:val="nil"/>
                    <w:left w:val="nil"/>
                    <w:bottom w:val="single" w:sz="4" w:space="0" w:color="000000"/>
                    <w:right w:val="single" w:sz="4" w:space="0" w:color="000000"/>
                  </w:tcBorders>
                  <w:vAlign w:val="center"/>
                  <w:hideMark/>
                </w:tcPr>
                <w:p w:rsidR="00FD2BAD" w:rsidRPr="00FD2BAD" w:rsidRDefault="00FD2BAD" w:rsidP="00FD2BAD">
                  <w:pPr>
                    <w:widowControl/>
                    <w:jc w:val="left"/>
                    <w:rPr>
                      <w:rFonts w:ascii="宋体" w:eastAsia="宋体" w:hAnsi="宋体" w:cs="Arial"/>
                      <w:color w:val="000000"/>
                      <w:kern w:val="0"/>
                      <w:sz w:val="22"/>
                      <w:szCs w:val="22"/>
                    </w:rPr>
                  </w:pP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栏次</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7</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8</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9</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10</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11</w:t>
                  </w:r>
                </w:p>
              </w:tc>
              <w:tc>
                <w:tcPr>
                  <w:tcW w:w="2020" w:type="dxa"/>
                  <w:tcBorders>
                    <w:top w:val="nil"/>
                    <w:left w:val="nil"/>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12</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合      计</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货物</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工程</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r w:rsidR="00FD2BAD" w:rsidRPr="00FD2BAD" w:rsidTr="00FD2BAD">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hideMark/>
                </w:tcPr>
                <w:p w:rsidR="00FD2BAD" w:rsidRPr="00FD2BAD" w:rsidRDefault="00FD2BAD" w:rsidP="00FD2BAD">
                  <w:pPr>
                    <w:widowControl/>
                    <w:jc w:val="center"/>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服务</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FD2BAD" w:rsidRPr="00FD2BAD" w:rsidRDefault="00FD2BAD" w:rsidP="00FD2BAD">
                  <w:pPr>
                    <w:widowControl/>
                    <w:jc w:val="right"/>
                    <w:rPr>
                      <w:rFonts w:ascii="宋体" w:eastAsia="宋体" w:hAnsi="宋体" w:cs="Arial"/>
                      <w:color w:val="000000"/>
                      <w:kern w:val="0"/>
                      <w:sz w:val="22"/>
                      <w:szCs w:val="22"/>
                    </w:rPr>
                  </w:pPr>
                  <w:r w:rsidRPr="00FD2BAD">
                    <w:rPr>
                      <w:rFonts w:ascii="宋体" w:eastAsia="宋体" w:hAnsi="宋体" w:cs="Arial" w:hint="eastAsia"/>
                      <w:color w:val="000000"/>
                      <w:kern w:val="0"/>
                      <w:sz w:val="22"/>
                      <w:szCs w:val="22"/>
                    </w:rPr>
                    <w:t xml:space="preserve">　</w:t>
                  </w:r>
                </w:p>
              </w:tc>
            </w:tr>
          </w:tbl>
          <w:p w:rsidR="0070451C" w:rsidRDefault="00F423D8" w:rsidP="0070451C">
            <w:pPr>
              <w:rPr>
                <w:rFonts w:ascii="宋体" w:eastAsia="宋体" w:hAnsi="宋体" w:cs="Arial"/>
                <w:color w:val="000000"/>
                <w:sz w:val="18"/>
                <w:szCs w:val="18"/>
              </w:rPr>
            </w:pPr>
            <w:r>
              <w:rPr>
                <w:rFonts w:ascii="宋体" w:eastAsia="宋体" w:hAnsi="宋体" w:cs="Arial" w:hint="eastAsia"/>
                <w:color w:val="000000"/>
                <w:sz w:val="18"/>
                <w:szCs w:val="18"/>
              </w:rPr>
              <w:t>注：此表为空表列</w:t>
            </w:r>
          </w:p>
          <w:p w:rsidR="0070451C" w:rsidRDefault="0070451C" w:rsidP="0070451C">
            <w:pPr>
              <w:rPr>
                <w:rFonts w:ascii="宋体" w:eastAsia="宋体" w:hAnsi="宋体" w:cs="Arial"/>
                <w:color w:val="000000"/>
                <w:sz w:val="18"/>
                <w:szCs w:val="18"/>
              </w:rPr>
            </w:pPr>
          </w:p>
          <w:p w:rsidR="009C1381" w:rsidRDefault="009C1381"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Default="0070451C" w:rsidP="00B0039C">
            <w:pPr>
              <w:rPr>
                <w:rFonts w:ascii="宋体" w:eastAsia="宋体" w:hAnsi="宋体" w:cs="Arial"/>
                <w:color w:val="000000"/>
                <w:sz w:val="18"/>
                <w:szCs w:val="18"/>
              </w:rPr>
            </w:pPr>
          </w:p>
          <w:p w:rsidR="0070451C" w:rsidRPr="005668FE" w:rsidRDefault="0070451C" w:rsidP="00B0039C">
            <w:pPr>
              <w:rPr>
                <w:rFonts w:ascii="宋体" w:eastAsia="宋体" w:hAnsi="宋体" w:cs="Arial"/>
                <w:color w:val="000000"/>
                <w:sz w:val="18"/>
                <w:szCs w:val="18"/>
              </w:rPr>
            </w:pPr>
          </w:p>
        </w:tc>
      </w:tr>
    </w:tbl>
    <w:p w:rsidR="00F30668" w:rsidRDefault="00F30668" w:rsidP="00204CE4">
      <w:pPr>
        <w:rPr>
          <w:shd w:val="clear" w:color="auto" w:fill="FFFFFF"/>
        </w:rPr>
        <w:sectPr w:rsidR="00F30668" w:rsidSect="00C25031">
          <w:pgSz w:w="16838" w:h="11906" w:orient="landscape" w:code="9"/>
          <w:pgMar w:top="170" w:right="851" w:bottom="170" w:left="851" w:header="851" w:footer="992" w:gutter="0"/>
          <w:cols w:space="425"/>
          <w:docGrid w:type="lines" w:linePitch="316"/>
        </w:sectPr>
      </w:pPr>
    </w:p>
    <w:p w:rsidR="00F30668" w:rsidRDefault="00A327E2">
      <w:pPr>
        <w:widowControl/>
        <w:spacing w:line="580" w:lineRule="exact"/>
        <w:jc w:val="center"/>
        <w:rPr>
          <w:rFonts w:ascii="宋体" w:hAnsi="宋体" w:cs="宋体"/>
          <w:kern w:val="0"/>
          <w:sz w:val="24"/>
        </w:rPr>
      </w:pPr>
      <w:r>
        <w:rPr>
          <w:rFonts w:asciiTheme="majorEastAsia" w:eastAsiaTheme="majorEastAsia" w:hAnsiTheme="majorEastAsia" w:cstheme="majorEastAsia" w:hint="eastAsia"/>
          <w:b/>
          <w:bCs/>
          <w:color w:val="000000"/>
          <w:sz w:val="32"/>
          <w:szCs w:val="32"/>
          <w:shd w:val="clear" w:color="auto" w:fill="FFFFFF"/>
        </w:rPr>
        <w:lastRenderedPageBreak/>
        <w:t xml:space="preserve">第三部分 </w:t>
      </w:r>
      <w:r w:rsidR="00226ED4">
        <w:rPr>
          <w:rFonts w:asciiTheme="majorEastAsia" w:eastAsiaTheme="majorEastAsia" w:hAnsiTheme="majorEastAsia" w:cstheme="majorEastAsia" w:hint="eastAsia"/>
          <w:b/>
          <w:bCs/>
          <w:color w:val="000000"/>
          <w:sz w:val="32"/>
          <w:szCs w:val="32"/>
          <w:shd w:val="clear" w:color="auto" w:fill="FFFFFF"/>
        </w:rPr>
        <w:t xml:space="preserve">南宫市紫冢镇卫生院                    </w:t>
      </w:r>
      <w:r>
        <w:rPr>
          <w:rFonts w:asciiTheme="majorEastAsia" w:eastAsiaTheme="majorEastAsia" w:hAnsiTheme="majorEastAsia" w:cstheme="majorEastAsia" w:hint="eastAsia"/>
          <w:b/>
          <w:bCs/>
          <w:color w:val="000000"/>
          <w:sz w:val="32"/>
          <w:szCs w:val="32"/>
          <w:shd w:val="clear" w:color="auto" w:fill="FFFFFF"/>
        </w:rPr>
        <w:t xml:space="preserve"> </w:t>
      </w:r>
      <w:r>
        <w:rPr>
          <w:rFonts w:asciiTheme="majorEastAsia" w:eastAsiaTheme="majorEastAsia" w:hAnsiTheme="majorEastAsia" w:cstheme="majorEastAsia" w:hint="eastAsia"/>
          <w:b/>
          <w:bCs/>
          <w:kern w:val="0"/>
          <w:sz w:val="32"/>
          <w:szCs w:val="32"/>
        </w:rPr>
        <w:t>2017年部门决算情况说明</w:t>
      </w:r>
    </w:p>
    <w:p w:rsidR="00F30668" w:rsidRDefault="00A327E2">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 xml:space="preserve"> </w:t>
      </w:r>
    </w:p>
    <w:p w:rsidR="00F30668" w:rsidRDefault="00993C3E">
      <w:pPr>
        <w:widowControl/>
        <w:numPr>
          <w:ilvl w:val="0"/>
          <w:numId w:val="3"/>
        </w:numPr>
        <w:spacing w:line="580" w:lineRule="exact"/>
        <w:jc w:val="left"/>
        <w:rPr>
          <w:rFonts w:ascii="新宋体" w:eastAsia="新宋体" w:hAnsi="新宋体" w:cs="新宋体"/>
          <w:kern w:val="0"/>
          <w:sz w:val="32"/>
          <w:szCs w:val="32"/>
        </w:rPr>
      </w:pPr>
      <w:r>
        <w:rPr>
          <w:rFonts w:ascii="新宋体" w:eastAsia="新宋体" w:hAnsi="新宋体" w:cs="新宋体" w:hint="eastAsia"/>
          <w:kern w:val="0"/>
          <w:sz w:val="32"/>
          <w:szCs w:val="32"/>
        </w:rPr>
        <w:t>南宫市紫冢镇卫生院</w:t>
      </w:r>
      <w:r w:rsidR="00A327E2">
        <w:rPr>
          <w:rFonts w:ascii="新宋体" w:eastAsia="新宋体" w:hAnsi="新宋体" w:cs="新宋体" w:hint="eastAsia"/>
          <w:kern w:val="0"/>
          <w:sz w:val="32"/>
          <w:szCs w:val="32"/>
        </w:rPr>
        <w:t>收入支出决算总体情况说明</w:t>
      </w:r>
    </w:p>
    <w:p w:rsidR="00F30668" w:rsidRDefault="00F30668">
      <w:pPr>
        <w:widowControl/>
        <w:adjustRightInd w:val="0"/>
        <w:snapToGrid w:val="0"/>
        <w:ind w:firstLine="640"/>
        <w:jc w:val="left"/>
        <w:rPr>
          <w:rFonts w:ascii="仿宋" w:eastAsia="仿宋" w:hAnsi="仿宋" w:cs="仿宋"/>
          <w:color w:val="000000"/>
          <w:sz w:val="32"/>
          <w:szCs w:val="32"/>
          <w:shd w:val="clear" w:color="auto" w:fill="FFFFFF"/>
        </w:rPr>
      </w:pPr>
    </w:p>
    <w:p w:rsidR="00F30668" w:rsidRDefault="00AA0D32" w:rsidP="00AA0D3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w:t>
      </w:r>
      <w:r w:rsidR="008D2A53">
        <w:rPr>
          <w:rFonts w:ascii="仿宋_GB2312" w:eastAsia="仿宋_GB2312" w:hAnsi="仿宋_GB2312" w:cs="仿宋_GB2312" w:hint="eastAsia"/>
          <w:color w:val="000000"/>
          <w:sz w:val="32"/>
          <w:szCs w:val="32"/>
          <w:shd w:val="clear" w:color="auto" w:fill="FFFFFF"/>
        </w:rPr>
        <w:t>预算</w:t>
      </w:r>
      <w:r w:rsidR="00A327E2">
        <w:rPr>
          <w:rFonts w:ascii="仿宋_GB2312" w:eastAsia="仿宋_GB2312" w:hAnsi="仿宋_GB2312" w:cs="仿宋_GB2312" w:hint="eastAsia"/>
          <w:color w:val="000000"/>
          <w:sz w:val="32"/>
          <w:szCs w:val="32"/>
          <w:shd w:val="clear" w:color="auto" w:fill="FFFFFF"/>
        </w:rPr>
        <w:t>收入</w:t>
      </w:r>
      <w:r>
        <w:rPr>
          <w:rFonts w:ascii="仿宋_GB2312" w:eastAsia="仿宋_GB2312" w:hAnsi="仿宋_GB2312" w:cs="仿宋_GB2312" w:hint="eastAsia"/>
          <w:color w:val="000000"/>
          <w:sz w:val="32"/>
          <w:szCs w:val="32"/>
          <w:shd w:val="clear" w:color="auto" w:fill="FFFFFF"/>
        </w:rPr>
        <w:t>总计</w:t>
      </w:r>
      <w:r w:rsidR="00A327E2">
        <w:rPr>
          <w:rFonts w:ascii="仿宋_GB2312" w:eastAsia="仿宋_GB2312" w:hAnsi="仿宋_GB2312" w:cs="仿宋_GB2312" w:hint="eastAsia"/>
          <w:color w:val="000000"/>
          <w:sz w:val="32"/>
          <w:szCs w:val="32"/>
          <w:shd w:val="clear" w:color="auto" w:fill="FFFFFF"/>
        </w:rPr>
        <w:t>为</w:t>
      </w:r>
      <w:r>
        <w:rPr>
          <w:rFonts w:ascii="仿宋_GB2312" w:eastAsia="仿宋_GB2312" w:hAnsi="仿宋_GB2312" w:cs="仿宋_GB2312" w:hint="eastAsia"/>
          <w:color w:val="000000"/>
          <w:sz w:val="32"/>
          <w:szCs w:val="32"/>
          <w:shd w:val="clear" w:color="auto" w:fill="FFFFFF"/>
        </w:rPr>
        <w:t>582.33万元，</w:t>
      </w:r>
      <w:r w:rsidR="008D2A53">
        <w:rPr>
          <w:rFonts w:ascii="仿宋_GB2312" w:eastAsia="仿宋_GB2312" w:hAnsi="仿宋_GB2312" w:cs="仿宋_GB2312" w:hint="eastAsia"/>
          <w:color w:val="000000"/>
          <w:sz w:val="32"/>
          <w:szCs w:val="32"/>
          <w:shd w:val="clear" w:color="auto" w:fill="FFFFFF"/>
        </w:rPr>
        <w:t>预算支出为570.2万元。</w:t>
      </w:r>
      <w:r w:rsidR="00A327E2">
        <w:rPr>
          <w:rFonts w:ascii="仿宋_GB2312" w:eastAsia="仿宋_GB2312" w:hAnsi="仿宋_GB2312" w:cs="仿宋_GB2312" w:hint="eastAsia"/>
          <w:color w:val="000000"/>
          <w:sz w:val="32"/>
          <w:szCs w:val="32"/>
          <w:shd w:val="clear" w:color="auto" w:fill="FFFFFF"/>
        </w:rPr>
        <w:t>其中：基本支出</w:t>
      </w:r>
      <w:r w:rsidR="00361C72">
        <w:rPr>
          <w:rFonts w:ascii="仿宋_GB2312" w:eastAsia="仿宋_GB2312" w:hAnsi="仿宋_GB2312" w:cs="仿宋_GB2312" w:hint="eastAsia"/>
          <w:color w:val="000000"/>
          <w:sz w:val="32"/>
          <w:szCs w:val="32"/>
          <w:shd w:val="clear" w:color="auto" w:fill="FFFFFF"/>
        </w:rPr>
        <w:t>550.2</w:t>
      </w:r>
      <w:r w:rsidR="00A327E2">
        <w:rPr>
          <w:rFonts w:ascii="仿宋_GB2312" w:eastAsia="仿宋_GB2312" w:hAnsi="仿宋_GB2312" w:cs="仿宋_GB2312" w:hint="eastAsia"/>
          <w:color w:val="000000"/>
          <w:sz w:val="32"/>
          <w:szCs w:val="32"/>
          <w:shd w:val="clear" w:color="auto" w:fill="FFFFFF"/>
        </w:rPr>
        <w:t>万元，项目支出</w:t>
      </w:r>
      <w:r w:rsidR="00361C72">
        <w:rPr>
          <w:rFonts w:ascii="仿宋_GB2312" w:eastAsia="仿宋_GB2312" w:hAnsi="仿宋_GB2312" w:cs="仿宋_GB2312" w:hint="eastAsia"/>
          <w:color w:val="000000"/>
          <w:sz w:val="32"/>
          <w:szCs w:val="32"/>
          <w:shd w:val="clear" w:color="auto" w:fill="FFFFFF"/>
        </w:rPr>
        <w:t>20</w:t>
      </w:r>
      <w:r w:rsidR="00A327E2">
        <w:rPr>
          <w:rFonts w:ascii="仿宋_GB2312" w:eastAsia="仿宋_GB2312" w:hAnsi="仿宋_GB2312" w:cs="仿宋_GB2312" w:hint="eastAsia"/>
          <w:color w:val="000000"/>
          <w:sz w:val="32"/>
          <w:szCs w:val="32"/>
          <w:shd w:val="clear" w:color="auto" w:fill="FFFFFF"/>
        </w:rPr>
        <w:t>万元。2017</w:t>
      </w:r>
      <w:r w:rsidR="008D2A53">
        <w:rPr>
          <w:rFonts w:ascii="仿宋_GB2312" w:eastAsia="仿宋_GB2312" w:hAnsi="仿宋_GB2312" w:cs="仿宋_GB2312" w:hint="eastAsia"/>
          <w:color w:val="000000"/>
          <w:sz w:val="32"/>
          <w:szCs w:val="32"/>
          <w:shd w:val="clear" w:color="auto" w:fill="FFFFFF"/>
        </w:rPr>
        <w:t>年度预算安排较</w:t>
      </w:r>
      <w:r w:rsidR="00A327E2">
        <w:rPr>
          <w:rFonts w:ascii="仿宋_GB2312" w:eastAsia="仿宋_GB2312" w:hAnsi="仿宋_GB2312" w:cs="仿宋_GB2312" w:hint="eastAsia"/>
          <w:color w:val="000000"/>
          <w:sz w:val="32"/>
          <w:szCs w:val="32"/>
          <w:shd w:val="clear" w:color="auto" w:fill="FFFFFF"/>
        </w:rPr>
        <w:t>较上年度增加</w:t>
      </w:r>
      <w:r w:rsidR="00101864">
        <w:rPr>
          <w:rFonts w:ascii="仿宋_GB2312" w:eastAsia="仿宋_GB2312" w:hAnsi="仿宋_GB2312" w:cs="仿宋_GB2312" w:hint="eastAsia"/>
          <w:color w:val="000000"/>
          <w:sz w:val="32"/>
          <w:szCs w:val="32"/>
          <w:shd w:val="clear" w:color="auto" w:fill="FFFFFF"/>
        </w:rPr>
        <w:t>5.24</w:t>
      </w:r>
      <w:r w:rsidR="00A327E2">
        <w:rPr>
          <w:rFonts w:ascii="仿宋_GB2312" w:eastAsia="仿宋_GB2312" w:hAnsi="仿宋_GB2312" w:cs="仿宋_GB2312" w:hint="eastAsia"/>
          <w:color w:val="000000"/>
          <w:sz w:val="32"/>
          <w:szCs w:val="32"/>
          <w:shd w:val="clear" w:color="auto" w:fill="FFFFFF"/>
        </w:rPr>
        <w:t>万元，增幅为</w:t>
      </w:r>
      <w:r w:rsidR="00101864">
        <w:rPr>
          <w:rFonts w:ascii="仿宋_GB2312" w:eastAsia="仿宋_GB2312" w:hAnsi="仿宋_GB2312" w:cs="仿宋_GB2312" w:hint="eastAsia"/>
          <w:color w:val="000000"/>
          <w:sz w:val="32"/>
          <w:szCs w:val="32"/>
          <w:shd w:val="clear" w:color="auto" w:fill="FFFFFF"/>
        </w:rPr>
        <w:t>0.9%</w:t>
      </w:r>
      <w:r w:rsidR="00A327E2">
        <w:rPr>
          <w:rFonts w:ascii="仿宋_GB2312" w:eastAsia="仿宋_GB2312" w:hAnsi="仿宋_GB2312" w:cs="仿宋_GB2312" w:hint="eastAsia"/>
          <w:color w:val="000000"/>
          <w:sz w:val="32"/>
          <w:szCs w:val="32"/>
          <w:shd w:val="clear" w:color="auto" w:fill="FFFFFF"/>
        </w:rPr>
        <w:t>，</w:t>
      </w:r>
      <w:r w:rsidR="00101864">
        <w:rPr>
          <w:rFonts w:ascii="仿宋_GB2312" w:eastAsia="仿宋_GB2312" w:hAnsi="仿宋_GB2312" w:cs="仿宋_GB2312" w:hint="eastAsia"/>
          <w:color w:val="000000"/>
          <w:sz w:val="32"/>
          <w:szCs w:val="32"/>
          <w:shd w:val="clear" w:color="auto" w:fill="FFFFFF"/>
        </w:rPr>
        <w:t>财政拨款收入较上年增加62.08万元,增幅为34.78%,主要原因是财政拨款收入</w:t>
      </w:r>
      <w:r w:rsidR="00A327E2">
        <w:rPr>
          <w:rFonts w:ascii="仿宋_GB2312" w:eastAsia="仿宋_GB2312" w:hAnsi="仿宋_GB2312" w:cs="仿宋_GB2312" w:hint="eastAsia"/>
          <w:color w:val="000000"/>
          <w:sz w:val="32"/>
          <w:szCs w:val="32"/>
          <w:shd w:val="clear" w:color="auto" w:fill="FFFFFF"/>
        </w:rPr>
        <w:t>增加，财政拨款收入增加主</w:t>
      </w:r>
      <w:r w:rsidR="00201C83">
        <w:rPr>
          <w:rFonts w:ascii="仿宋_GB2312" w:eastAsia="仿宋_GB2312" w:hAnsi="仿宋_GB2312" w:cs="仿宋_GB2312" w:hint="eastAsia"/>
          <w:color w:val="000000"/>
          <w:sz w:val="32"/>
          <w:szCs w:val="32"/>
          <w:shd w:val="clear" w:color="auto" w:fill="FFFFFF"/>
        </w:rPr>
        <w:t>要是人员经费增加.</w:t>
      </w:r>
    </w:p>
    <w:p w:rsidR="00F30668" w:rsidRDefault="00301798">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2017年年末结转和结余为</w:t>
      </w:r>
      <w:r>
        <w:rPr>
          <w:rFonts w:ascii="仿宋_GB2312" w:eastAsia="仿宋_GB2312" w:hAnsi="仿宋_GB2312" w:cs="仿宋_GB2312" w:hint="eastAsia"/>
          <w:color w:val="000000"/>
          <w:sz w:val="32"/>
          <w:szCs w:val="32"/>
          <w:shd w:val="clear" w:color="auto" w:fill="FFFFFF"/>
        </w:rPr>
        <w:t>12.12</w:t>
      </w:r>
      <w:r w:rsidR="00A327E2">
        <w:rPr>
          <w:rFonts w:ascii="仿宋_GB2312" w:eastAsia="仿宋_GB2312" w:hAnsi="仿宋_GB2312" w:cs="仿宋_GB2312" w:hint="eastAsia"/>
          <w:color w:val="000000"/>
          <w:sz w:val="32"/>
          <w:szCs w:val="32"/>
          <w:shd w:val="clear" w:color="auto" w:fill="FFFFFF"/>
        </w:rPr>
        <w:t>万元,较上年度减少</w:t>
      </w:r>
      <w:r>
        <w:rPr>
          <w:rFonts w:ascii="仿宋_GB2312" w:eastAsia="仿宋_GB2312" w:hAnsi="仿宋_GB2312" w:cs="仿宋_GB2312" w:hint="eastAsia"/>
          <w:color w:val="000000"/>
          <w:sz w:val="32"/>
          <w:szCs w:val="32"/>
          <w:shd w:val="clear" w:color="auto" w:fill="FFFFFF"/>
        </w:rPr>
        <w:t>15.25</w:t>
      </w:r>
      <w:r w:rsidR="00A327E2">
        <w:rPr>
          <w:rFonts w:ascii="仿宋_GB2312" w:eastAsia="仿宋_GB2312" w:hAnsi="仿宋_GB2312" w:cs="仿宋_GB2312" w:hint="eastAsia"/>
          <w:color w:val="000000"/>
          <w:sz w:val="32"/>
          <w:szCs w:val="32"/>
          <w:shd w:val="clear" w:color="auto" w:fill="FFFFFF"/>
        </w:rPr>
        <w:t>万元,减幅为</w:t>
      </w:r>
      <w:r>
        <w:rPr>
          <w:rFonts w:ascii="仿宋_GB2312" w:eastAsia="仿宋_GB2312" w:hAnsi="仿宋_GB2312" w:cs="仿宋_GB2312" w:hint="eastAsia"/>
          <w:color w:val="000000"/>
          <w:sz w:val="32"/>
          <w:szCs w:val="32"/>
          <w:shd w:val="clear" w:color="auto" w:fill="FFFFFF"/>
        </w:rPr>
        <w:t>55.72</w:t>
      </w:r>
      <w:r w:rsidR="00A327E2">
        <w:rPr>
          <w:rFonts w:ascii="仿宋_GB2312" w:eastAsia="仿宋_GB2312" w:hAnsi="仿宋_GB2312" w:cs="仿宋_GB2312" w:hint="eastAsia"/>
          <w:color w:val="000000"/>
          <w:sz w:val="32"/>
          <w:szCs w:val="32"/>
          <w:shd w:val="clear" w:color="auto" w:fill="FFFFFF"/>
        </w:rPr>
        <w:t>%,主要是支出</w:t>
      </w:r>
      <w:r>
        <w:rPr>
          <w:rFonts w:ascii="仿宋_GB2312" w:eastAsia="仿宋_GB2312" w:hAnsi="仿宋_GB2312" w:cs="仿宋_GB2312" w:hint="eastAsia"/>
          <w:color w:val="000000"/>
          <w:sz w:val="32"/>
          <w:szCs w:val="32"/>
          <w:shd w:val="clear" w:color="auto" w:fill="FFFFFF"/>
        </w:rPr>
        <w:t>了上年度的结余的正常公用经费、其他对个人和家庭的补助</w:t>
      </w:r>
      <w:r w:rsidR="00A327E2">
        <w:rPr>
          <w:rFonts w:ascii="仿宋_GB2312" w:eastAsia="仿宋_GB2312" w:hAnsi="仿宋_GB2312" w:cs="仿宋_GB2312" w:hint="eastAsia"/>
          <w:color w:val="000000"/>
          <w:sz w:val="32"/>
          <w:szCs w:val="32"/>
          <w:shd w:val="clear" w:color="auto" w:fill="FFFFFF"/>
        </w:rPr>
        <w:t>等基本支出。</w:t>
      </w:r>
    </w:p>
    <w:p w:rsidR="00F30668" w:rsidRDefault="00F30668">
      <w:pPr>
        <w:widowControl/>
        <w:adjustRightInd w:val="0"/>
        <w:snapToGrid w:val="0"/>
        <w:jc w:val="left"/>
        <w:rPr>
          <w:rFonts w:ascii="仿宋" w:eastAsia="仿宋" w:hAnsi="仿宋" w:cs="仿宋"/>
          <w:color w:val="000000"/>
          <w:sz w:val="32"/>
          <w:szCs w:val="32"/>
          <w:shd w:val="clear" w:color="auto" w:fill="FFFFFF"/>
        </w:rPr>
      </w:pPr>
    </w:p>
    <w:p w:rsidR="00F30668" w:rsidRDefault="00993C3E">
      <w:pPr>
        <w:widowControl/>
        <w:numPr>
          <w:ilvl w:val="0"/>
          <w:numId w:val="3"/>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南宫市紫冢镇卫生院</w:t>
      </w:r>
      <w:r w:rsidR="00A327E2">
        <w:rPr>
          <w:rFonts w:ascii="新宋体" w:eastAsia="新宋体" w:hAnsi="新宋体" w:cs="新宋体" w:hint="eastAsia"/>
          <w:color w:val="000000"/>
          <w:sz w:val="32"/>
          <w:szCs w:val="32"/>
          <w:shd w:val="clear" w:color="auto" w:fill="FFFFFF"/>
        </w:rPr>
        <w:t>收入决算情况说明</w:t>
      </w:r>
    </w:p>
    <w:p w:rsidR="00C33E09" w:rsidRDefault="00C33E09" w:rsidP="00C33E09">
      <w:pPr>
        <w:widowControl/>
        <w:adjustRightInd w:val="0"/>
        <w:snapToGrid w:val="0"/>
        <w:jc w:val="left"/>
        <w:rPr>
          <w:rFonts w:ascii="新宋体" w:eastAsia="新宋体" w:hAnsi="新宋体" w:cs="新宋体"/>
          <w:color w:val="000000"/>
          <w:sz w:val="32"/>
          <w:szCs w:val="32"/>
          <w:shd w:val="clear" w:color="auto" w:fill="FFFFFF"/>
        </w:rPr>
      </w:pPr>
    </w:p>
    <w:p w:rsidR="00F30668" w:rsidRDefault="00301798" w:rsidP="00C33E09">
      <w:pPr>
        <w:widowControl/>
        <w:adjustRightInd w:val="0"/>
        <w:snapToGrid w:val="0"/>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2017年度</w:t>
      </w:r>
      <w:r>
        <w:rPr>
          <w:rFonts w:ascii="仿宋_GB2312" w:eastAsia="仿宋_GB2312" w:hAnsi="仿宋_GB2312" w:cs="仿宋_GB2312" w:hint="eastAsia"/>
          <w:color w:val="000000"/>
          <w:sz w:val="32"/>
          <w:szCs w:val="32"/>
          <w:shd w:val="clear" w:color="auto" w:fill="FFFFFF"/>
        </w:rPr>
        <w:t>总收入为582.33万元，</w:t>
      </w:r>
      <w:r w:rsidR="00C33E09">
        <w:rPr>
          <w:rFonts w:ascii="仿宋_GB2312" w:eastAsia="仿宋_GB2312" w:hAnsi="仿宋_GB2312" w:cs="仿宋_GB2312" w:hint="eastAsia"/>
          <w:color w:val="000000"/>
          <w:sz w:val="32"/>
          <w:szCs w:val="32"/>
          <w:shd w:val="clear" w:color="auto" w:fill="FFFFFF"/>
        </w:rPr>
        <w:t>其中</w:t>
      </w:r>
      <w:r w:rsidR="00A327E2">
        <w:rPr>
          <w:rFonts w:ascii="仿宋_GB2312" w:eastAsia="仿宋_GB2312" w:hAnsi="仿宋_GB2312" w:cs="仿宋_GB2312" w:hint="eastAsia"/>
          <w:color w:val="000000"/>
          <w:sz w:val="32"/>
          <w:szCs w:val="32"/>
          <w:shd w:val="clear" w:color="auto" w:fill="FFFFFF"/>
        </w:rPr>
        <w:t>财政拨款收入决算为</w:t>
      </w:r>
      <w:r w:rsidR="00C33E09">
        <w:rPr>
          <w:rFonts w:ascii="仿宋_GB2312" w:eastAsia="仿宋_GB2312" w:hAnsi="仿宋_GB2312" w:cs="仿宋_GB2312" w:hint="eastAsia"/>
          <w:color w:val="000000"/>
          <w:sz w:val="32"/>
          <w:szCs w:val="32"/>
          <w:shd w:val="clear" w:color="auto" w:fill="FFFFFF"/>
        </w:rPr>
        <w:t>240.58</w:t>
      </w:r>
      <w:r w:rsidR="00A327E2">
        <w:rPr>
          <w:rFonts w:ascii="仿宋_GB2312" w:eastAsia="仿宋_GB2312" w:hAnsi="仿宋_GB2312" w:cs="仿宋_GB2312" w:hint="eastAsia"/>
          <w:color w:val="000000"/>
          <w:sz w:val="32"/>
          <w:szCs w:val="32"/>
          <w:shd w:val="clear" w:color="auto" w:fill="FFFFFF"/>
        </w:rPr>
        <w:t>万元，</w:t>
      </w:r>
      <w:r w:rsidR="00B867F0">
        <w:rPr>
          <w:rFonts w:ascii="仿宋_GB2312" w:eastAsia="仿宋_GB2312" w:hAnsi="仿宋_GB2312" w:cs="仿宋_GB2312" w:hint="eastAsia"/>
          <w:color w:val="000000"/>
          <w:sz w:val="32"/>
          <w:szCs w:val="32"/>
          <w:shd w:val="clear" w:color="auto" w:fill="FFFFFF"/>
        </w:rPr>
        <w:t>年初预算财政拨款收入为50</w:t>
      </w:r>
      <w:r w:rsidR="00201C83">
        <w:rPr>
          <w:rFonts w:ascii="仿宋_GB2312" w:eastAsia="仿宋_GB2312" w:hAnsi="仿宋_GB2312" w:cs="仿宋_GB2312" w:hint="eastAsia"/>
          <w:color w:val="000000"/>
          <w:sz w:val="32"/>
          <w:szCs w:val="32"/>
          <w:shd w:val="clear" w:color="auto" w:fill="FFFFFF"/>
        </w:rPr>
        <w:t>.81</w:t>
      </w:r>
      <w:r w:rsidR="00B867F0">
        <w:rPr>
          <w:rFonts w:ascii="仿宋_GB2312" w:eastAsia="仿宋_GB2312" w:hAnsi="仿宋_GB2312" w:cs="仿宋_GB2312" w:hint="eastAsia"/>
          <w:color w:val="000000"/>
          <w:sz w:val="32"/>
          <w:szCs w:val="32"/>
          <w:shd w:val="clear" w:color="auto" w:fill="FFFFFF"/>
        </w:rPr>
        <w:t>万元</w:t>
      </w:r>
      <w:r w:rsidR="00201C83">
        <w:rPr>
          <w:rFonts w:ascii="仿宋_GB2312" w:eastAsia="仿宋_GB2312" w:hAnsi="仿宋_GB2312" w:cs="仿宋_GB2312" w:hint="eastAsia"/>
          <w:color w:val="000000"/>
          <w:sz w:val="32"/>
          <w:szCs w:val="32"/>
          <w:shd w:val="clear" w:color="auto" w:fill="FFFFFF"/>
        </w:rPr>
        <w:t>,决算数比预算数增加</w:t>
      </w:r>
      <w:r w:rsidR="00B867F0">
        <w:rPr>
          <w:rFonts w:ascii="仿宋_GB2312" w:eastAsia="仿宋_GB2312" w:hAnsi="仿宋_GB2312" w:cs="仿宋_GB2312" w:hint="eastAsia"/>
          <w:color w:val="000000"/>
          <w:sz w:val="32"/>
          <w:szCs w:val="32"/>
          <w:shd w:val="clear" w:color="auto" w:fill="FFFFFF"/>
        </w:rPr>
        <w:t>了</w:t>
      </w:r>
      <w:r w:rsidR="00201C83">
        <w:rPr>
          <w:rFonts w:ascii="仿宋_GB2312" w:eastAsia="仿宋_GB2312" w:hAnsi="仿宋_GB2312" w:cs="仿宋_GB2312" w:hint="eastAsia"/>
          <w:color w:val="000000"/>
          <w:sz w:val="32"/>
          <w:szCs w:val="32"/>
          <w:shd w:val="clear" w:color="auto" w:fill="FFFFFF"/>
        </w:rPr>
        <w:t>189.77</w:t>
      </w:r>
      <w:r w:rsidR="0049459E">
        <w:rPr>
          <w:rFonts w:ascii="仿宋_GB2312" w:eastAsia="仿宋_GB2312" w:hAnsi="仿宋_GB2312" w:cs="仿宋_GB2312" w:hint="eastAsia"/>
          <w:color w:val="000000"/>
          <w:sz w:val="32"/>
          <w:szCs w:val="32"/>
          <w:shd w:val="clear" w:color="auto" w:fill="FFFFFF"/>
        </w:rPr>
        <w:t>万元</w:t>
      </w:r>
      <w:r w:rsidR="00A327E2">
        <w:rPr>
          <w:rFonts w:ascii="仿宋_GB2312" w:eastAsia="仿宋_GB2312" w:hAnsi="仿宋_GB2312" w:cs="仿宋_GB2312" w:hint="eastAsia"/>
          <w:color w:val="000000"/>
          <w:sz w:val="32"/>
          <w:szCs w:val="32"/>
          <w:shd w:val="clear" w:color="auto" w:fill="FFFFFF"/>
        </w:rPr>
        <w:t>，</w:t>
      </w:r>
      <w:r w:rsidR="00201C83">
        <w:rPr>
          <w:rFonts w:ascii="仿宋_GB2312" w:eastAsia="仿宋_GB2312" w:hAnsi="仿宋_GB2312" w:cs="仿宋_GB2312" w:hint="eastAsia"/>
          <w:color w:val="000000"/>
          <w:sz w:val="32"/>
          <w:szCs w:val="32"/>
          <w:shd w:val="clear" w:color="auto" w:fill="FFFFFF"/>
        </w:rPr>
        <w:t>增</w:t>
      </w:r>
      <w:r w:rsidR="0049459E">
        <w:rPr>
          <w:rFonts w:ascii="仿宋_GB2312" w:eastAsia="仿宋_GB2312" w:hAnsi="仿宋_GB2312" w:cs="仿宋_GB2312" w:hint="eastAsia"/>
          <w:color w:val="000000"/>
          <w:sz w:val="32"/>
          <w:szCs w:val="32"/>
          <w:shd w:val="clear" w:color="auto" w:fill="FFFFFF"/>
        </w:rPr>
        <w:t>幅为</w:t>
      </w:r>
      <w:r w:rsidR="00201C83">
        <w:rPr>
          <w:rFonts w:ascii="仿宋_GB2312" w:eastAsia="仿宋_GB2312" w:hAnsi="仿宋_GB2312" w:cs="仿宋_GB2312" w:hint="eastAsia"/>
          <w:color w:val="000000"/>
          <w:sz w:val="32"/>
          <w:szCs w:val="32"/>
          <w:shd w:val="clear" w:color="auto" w:fill="FFFFFF"/>
        </w:rPr>
        <w:t>373</w:t>
      </w:r>
      <w:r w:rsidR="0049459E">
        <w:rPr>
          <w:rFonts w:ascii="仿宋_GB2312" w:eastAsia="仿宋_GB2312" w:hAnsi="仿宋_GB2312" w:cs="仿宋_GB2312" w:hint="eastAsia"/>
          <w:color w:val="000000"/>
          <w:sz w:val="32"/>
          <w:szCs w:val="32"/>
          <w:shd w:val="clear" w:color="auto" w:fill="FFFFFF"/>
        </w:rPr>
        <w:t>%，</w:t>
      </w:r>
      <w:r w:rsidR="00CA424F" w:rsidRPr="00CA424F">
        <w:rPr>
          <w:rFonts w:ascii="仿宋_GB2312" w:eastAsia="仿宋_GB2312" w:hAnsi="仿宋_GB2312" w:cs="仿宋_GB2312" w:hint="eastAsia"/>
          <w:color w:val="000000"/>
          <w:sz w:val="32"/>
          <w:szCs w:val="32"/>
          <w:shd w:val="clear" w:color="auto" w:fill="FFFFFF"/>
        </w:rPr>
        <w:t>主要是人员经费和项目经费增加。</w:t>
      </w:r>
      <w:r w:rsidR="00A327E2">
        <w:rPr>
          <w:rFonts w:ascii="仿宋_GB2312" w:eastAsia="仿宋_GB2312" w:hAnsi="仿宋_GB2312" w:cs="仿宋_GB2312" w:hint="eastAsia"/>
          <w:color w:val="000000"/>
          <w:sz w:val="32"/>
          <w:szCs w:val="32"/>
          <w:shd w:val="clear" w:color="auto" w:fill="FFFFFF"/>
        </w:rPr>
        <w:t>事业收入</w:t>
      </w:r>
      <w:r w:rsidR="00C33E09">
        <w:rPr>
          <w:rFonts w:ascii="仿宋_GB2312" w:eastAsia="仿宋_GB2312" w:hAnsi="仿宋_GB2312" w:cs="仿宋_GB2312" w:hint="eastAsia"/>
          <w:color w:val="000000"/>
          <w:sz w:val="32"/>
          <w:szCs w:val="32"/>
          <w:shd w:val="clear" w:color="auto" w:fill="FFFFFF"/>
        </w:rPr>
        <w:t>327.49万元,其他收入14.26万元</w:t>
      </w:r>
      <w:r w:rsidR="00A327E2">
        <w:rPr>
          <w:rFonts w:ascii="仿宋_GB2312" w:eastAsia="仿宋_GB2312" w:hAnsi="仿宋_GB2312" w:cs="仿宋_GB2312" w:hint="eastAsia"/>
          <w:color w:val="000000"/>
          <w:sz w:val="32"/>
          <w:szCs w:val="32"/>
          <w:shd w:val="clear" w:color="auto" w:fill="FFFFFF"/>
        </w:rPr>
        <w:t>。</w:t>
      </w:r>
    </w:p>
    <w:p w:rsidR="00F30668" w:rsidRDefault="00993C3E">
      <w:pPr>
        <w:widowControl/>
        <w:adjustRightInd w:val="0"/>
        <w:snapToGrid w:val="0"/>
        <w:ind w:firstLine="640"/>
        <w:jc w:val="left"/>
        <w:rPr>
          <w:rFonts w:ascii="仿宋" w:eastAsia="仿宋" w:hAnsi="仿宋" w:cs="仿宋"/>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2017年度财政拨款收入决算为</w:t>
      </w:r>
      <w:r w:rsidR="00C33E09">
        <w:rPr>
          <w:rFonts w:ascii="仿宋_GB2312" w:eastAsia="仿宋_GB2312" w:hAnsi="仿宋_GB2312" w:cs="仿宋_GB2312" w:hint="eastAsia"/>
          <w:color w:val="000000"/>
          <w:sz w:val="32"/>
          <w:szCs w:val="32"/>
          <w:shd w:val="clear" w:color="auto" w:fill="FFFFFF"/>
        </w:rPr>
        <w:t>240.58</w:t>
      </w:r>
      <w:r w:rsidR="00A327E2">
        <w:rPr>
          <w:rFonts w:ascii="仿宋_GB2312" w:eastAsia="仿宋_GB2312" w:hAnsi="仿宋_GB2312" w:cs="仿宋_GB2312" w:hint="eastAsia"/>
          <w:color w:val="000000"/>
          <w:sz w:val="32"/>
          <w:szCs w:val="32"/>
          <w:shd w:val="clear" w:color="auto" w:fill="FFFFFF"/>
        </w:rPr>
        <w:t>万元，2016年度财政拨款收入决算为</w:t>
      </w:r>
      <w:r w:rsidR="00C33E09">
        <w:rPr>
          <w:rFonts w:ascii="仿宋_GB2312" w:eastAsia="仿宋_GB2312" w:hAnsi="仿宋_GB2312" w:cs="仿宋_GB2312" w:hint="eastAsia"/>
          <w:color w:val="000000"/>
          <w:sz w:val="32"/>
          <w:szCs w:val="32"/>
          <w:shd w:val="clear" w:color="auto" w:fill="FFFFFF"/>
        </w:rPr>
        <w:t>178.5万元</w:t>
      </w:r>
      <w:r w:rsidR="00A327E2">
        <w:rPr>
          <w:rFonts w:ascii="仿宋_GB2312" w:eastAsia="仿宋_GB2312" w:hAnsi="仿宋_GB2312" w:cs="仿宋_GB2312" w:hint="eastAsia"/>
          <w:color w:val="000000"/>
          <w:sz w:val="32"/>
          <w:szCs w:val="32"/>
          <w:shd w:val="clear" w:color="auto" w:fill="FFFFFF"/>
        </w:rPr>
        <w:t>万元，增加了</w:t>
      </w:r>
      <w:r w:rsidR="00C33E09">
        <w:rPr>
          <w:rFonts w:ascii="仿宋_GB2312" w:eastAsia="仿宋_GB2312" w:hAnsi="仿宋_GB2312" w:cs="仿宋_GB2312" w:hint="eastAsia"/>
          <w:color w:val="000000"/>
          <w:sz w:val="32"/>
          <w:szCs w:val="32"/>
          <w:shd w:val="clear" w:color="auto" w:fill="FFFFFF"/>
        </w:rPr>
        <w:t>62.08</w:t>
      </w:r>
      <w:r w:rsidR="00A327E2">
        <w:rPr>
          <w:rFonts w:ascii="仿宋_GB2312" w:eastAsia="仿宋_GB2312" w:hAnsi="仿宋_GB2312" w:cs="仿宋_GB2312" w:hint="eastAsia"/>
          <w:color w:val="000000"/>
          <w:sz w:val="32"/>
          <w:szCs w:val="32"/>
          <w:shd w:val="clear" w:color="auto" w:fill="FFFFFF"/>
        </w:rPr>
        <w:t>万元，增幅为</w:t>
      </w:r>
      <w:r w:rsidR="00C33E09">
        <w:rPr>
          <w:rFonts w:ascii="仿宋_GB2312" w:eastAsia="仿宋_GB2312" w:hAnsi="仿宋_GB2312" w:cs="仿宋_GB2312" w:hint="eastAsia"/>
          <w:color w:val="000000"/>
          <w:sz w:val="32"/>
          <w:szCs w:val="32"/>
          <w:shd w:val="clear" w:color="auto" w:fill="FFFFFF"/>
        </w:rPr>
        <w:t>34.78</w:t>
      </w:r>
      <w:r w:rsidR="00A327E2">
        <w:rPr>
          <w:rFonts w:ascii="仿宋_GB2312" w:eastAsia="仿宋_GB2312" w:hAnsi="仿宋_GB2312" w:cs="仿宋_GB2312" w:hint="eastAsia"/>
          <w:color w:val="000000"/>
          <w:sz w:val="32"/>
          <w:szCs w:val="32"/>
          <w:shd w:val="clear" w:color="auto" w:fill="FFFFFF"/>
        </w:rPr>
        <w:t>%，主要是人员经费和项目经费增加。</w:t>
      </w:r>
    </w:p>
    <w:p w:rsidR="00F30668" w:rsidRDefault="00F30668">
      <w:pPr>
        <w:widowControl/>
        <w:adjustRightInd w:val="0"/>
        <w:snapToGrid w:val="0"/>
        <w:ind w:firstLine="640"/>
        <w:jc w:val="left"/>
        <w:rPr>
          <w:rFonts w:ascii="仿宋" w:eastAsia="仿宋" w:hAnsi="仿宋" w:cs="仿宋"/>
          <w:color w:val="000000"/>
          <w:sz w:val="32"/>
          <w:szCs w:val="32"/>
          <w:shd w:val="clear" w:color="auto" w:fill="FFFFFF"/>
        </w:rPr>
      </w:pPr>
    </w:p>
    <w:p w:rsidR="00F30668" w:rsidRDefault="00993C3E">
      <w:pPr>
        <w:widowControl/>
        <w:numPr>
          <w:ilvl w:val="0"/>
          <w:numId w:val="3"/>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南宫市紫冢镇卫生院</w:t>
      </w:r>
      <w:r w:rsidR="00A327E2">
        <w:rPr>
          <w:rFonts w:ascii="新宋体" w:eastAsia="新宋体" w:hAnsi="新宋体" w:cs="新宋体" w:hint="eastAsia"/>
          <w:color w:val="000000"/>
          <w:sz w:val="32"/>
          <w:szCs w:val="32"/>
          <w:shd w:val="clear" w:color="auto" w:fill="FFFFFF"/>
        </w:rPr>
        <w:t>支出决算情况说明</w:t>
      </w:r>
    </w:p>
    <w:p w:rsidR="00F30668" w:rsidRDefault="00F30668">
      <w:pPr>
        <w:widowControl/>
        <w:adjustRightInd w:val="0"/>
        <w:snapToGrid w:val="0"/>
        <w:jc w:val="left"/>
        <w:rPr>
          <w:rFonts w:ascii="新宋体" w:eastAsia="新宋体" w:hAnsi="新宋体" w:cs="新宋体"/>
          <w:color w:val="000000"/>
          <w:sz w:val="32"/>
          <w:szCs w:val="32"/>
          <w:shd w:val="clear" w:color="auto" w:fill="FFFFFF"/>
        </w:rPr>
      </w:pPr>
    </w:p>
    <w:p w:rsidR="00F30668" w:rsidRDefault="00C33E09">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2017年度</w:t>
      </w:r>
      <w:r>
        <w:rPr>
          <w:rFonts w:ascii="仿宋_GB2312" w:eastAsia="仿宋_GB2312" w:hAnsi="仿宋_GB2312" w:cs="仿宋_GB2312" w:hint="eastAsia"/>
          <w:color w:val="000000"/>
          <w:sz w:val="32"/>
          <w:szCs w:val="32"/>
          <w:shd w:val="clear" w:color="auto" w:fill="FFFFFF"/>
        </w:rPr>
        <w:t>总支出</w:t>
      </w:r>
      <w:r w:rsidR="0049459E">
        <w:rPr>
          <w:rFonts w:ascii="仿宋_GB2312" w:eastAsia="仿宋_GB2312" w:hAnsi="仿宋_GB2312" w:cs="仿宋_GB2312" w:hint="eastAsia"/>
          <w:color w:val="000000"/>
          <w:sz w:val="32"/>
          <w:szCs w:val="32"/>
          <w:shd w:val="clear" w:color="auto" w:fill="FFFFFF"/>
        </w:rPr>
        <w:t>决算</w:t>
      </w:r>
      <w:r>
        <w:rPr>
          <w:rFonts w:ascii="仿宋_GB2312" w:eastAsia="仿宋_GB2312" w:hAnsi="仿宋_GB2312" w:cs="仿宋_GB2312" w:hint="eastAsia"/>
          <w:color w:val="000000"/>
          <w:sz w:val="32"/>
          <w:szCs w:val="32"/>
          <w:shd w:val="clear" w:color="auto" w:fill="FFFFFF"/>
        </w:rPr>
        <w:t>为570.2万元，</w:t>
      </w:r>
      <w:r w:rsidR="0049459E">
        <w:rPr>
          <w:rFonts w:ascii="仿宋_GB2312" w:eastAsia="仿宋_GB2312" w:hAnsi="仿宋_GB2312" w:cs="仿宋_GB2312" w:hint="eastAsia"/>
          <w:color w:val="000000"/>
          <w:sz w:val="32"/>
          <w:szCs w:val="32"/>
          <w:shd w:val="clear" w:color="auto" w:fill="FFFFFF"/>
        </w:rPr>
        <w:t>年初预算</w:t>
      </w:r>
      <w:r w:rsidR="00A327E2">
        <w:rPr>
          <w:rFonts w:ascii="仿宋_GB2312" w:eastAsia="仿宋_GB2312" w:hAnsi="仿宋_GB2312" w:cs="仿宋_GB2312" w:hint="eastAsia"/>
          <w:color w:val="000000"/>
          <w:sz w:val="32"/>
          <w:szCs w:val="32"/>
          <w:shd w:val="clear" w:color="auto" w:fill="FFFFFF"/>
        </w:rPr>
        <w:t>为</w:t>
      </w:r>
      <w:r w:rsidR="0049459E">
        <w:rPr>
          <w:rFonts w:ascii="仿宋_GB2312" w:eastAsia="仿宋_GB2312" w:hAnsi="仿宋_GB2312" w:cs="仿宋_GB2312" w:hint="eastAsia"/>
          <w:color w:val="000000"/>
          <w:sz w:val="32"/>
          <w:szCs w:val="32"/>
          <w:shd w:val="clear" w:color="auto" w:fill="FFFFFF"/>
        </w:rPr>
        <w:t>490.81</w:t>
      </w:r>
      <w:r w:rsidR="00A327E2">
        <w:rPr>
          <w:rFonts w:ascii="仿宋_GB2312" w:eastAsia="仿宋_GB2312" w:hAnsi="仿宋_GB2312" w:cs="仿宋_GB2312" w:hint="eastAsia"/>
          <w:color w:val="000000"/>
          <w:sz w:val="32"/>
          <w:szCs w:val="32"/>
          <w:shd w:val="clear" w:color="auto" w:fill="FFFFFF"/>
        </w:rPr>
        <w:t>万元，</w:t>
      </w:r>
      <w:r w:rsidR="0049459E">
        <w:rPr>
          <w:rFonts w:ascii="仿宋_GB2312" w:eastAsia="仿宋_GB2312" w:hAnsi="仿宋_GB2312" w:cs="仿宋_GB2312" w:hint="eastAsia"/>
          <w:color w:val="000000"/>
          <w:sz w:val="32"/>
          <w:szCs w:val="32"/>
          <w:shd w:val="clear" w:color="auto" w:fill="FFFFFF"/>
        </w:rPr>
        <w:t>比年初预算增加了79.39万元</w:t>
      </w:r>
      <w:r w:rsidR="00A327E2">
        <w:rPr>
          <w:rFonts w:ascii="仿宋_GB2312" w:eastAsia="仿宋_GB2312" w:hAnsi="仿宋_GB2312" w:cs="仿宋_GB2312" w:hint="eastAsia"/>
          <w:color w:val="000000"/>
          <w:sz w:val="32"/>
          <w:szCs w:val="32"/>
          <w:shd w:val="clear" w:color="auto" w:fill="FFFFFF"/>
        </w:rPr>
        <w:t>。</w:t>
      </w:r>
      <w:r w:rsidR="0049459E">
        <w:rPr>
          <w:rFonts w:ascii="仿宋_GB2312" w:eastAsia="仿宋_GB2312" w:hAnsi="仿宋_GB2312" w:cs="仿宋_GB2312" w:hint="eastAsia"/>
          <w:color w:val="000000"/>
          <w:sz w:val="32"/>
          <w:szCs w:val="32"/>
          <w:shd w:val="clear" w:color="auto" w:fill="FFFFFF"/>
        </w:rPr>
        <w:t>增幅为16.18%，主要是人员经费和项目经费增加。</w:t>
      </w:r>
    </w:p>
    <w:p w:rsidR="00F30668" w:rsidRDefault="00A327E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2017年度财政拨款支出决算为</w:t>
      </w:r>
      <w:r w:rsidR="00D752DD">
        <w:rPr>
          <w:rFonts w:ascii="仿宋_GB2312" w:eastAsia="仿宋_GB2312" w:hAnsi="仿宋_GB2312" w:cs="仿宋_GB2312" w:hint="eastAsia"/>
          <w:color w:val="000000"/>
          <w:sz w:val="32"/>
          <w:szCs w:val="32"/>
          <w:shd w:val="clear" w:color="auto" w:fill="FFFFFF"/>
        </w:rPr>
        <w:t>240.58</w:t>
      </w:r>
      <w:r>
        <w:rPr>
          <w:rFonts w:ascii="仿宋_GB2312" w:eastAsia="仿宋_GB2312" w:hAnsi="仿宋_GB2312" w:cs="仿宋_GB2312" w:hint="eastAsia"/>
          <w:color w:val="000000"/>
          <w:sz w:val="32"/>
          <w:szCs w:val="32"/>
          <w:shd w:val="clear" w:color="auto" w:fill="FFFFFF"/>
        </w:rPr>
        <w:t>万元，2016年度财政拨款支出决算为</w:t>
      </w:r>
      <w:r w:rsidR="00D752DD">
        <w:rPr>
          <w:rFonts w:ascii="仿宋_GB2312" w:eastAsia="仿宋_GB2312" w:hAnsi="仿宋_GB2312" w:cs="仿宋_GB2312" w:hint="eastAsia"/>
          <w:color w:val="000000"/>
          <w:sz w:val="32"/>
          <w:szCs w:val="32"/>
          <w:shd w:val="clear" w:color="auto" w:fill="FFFFFF"/>
        </w:rPr>
        <w:t>178.5</w:t>
      </w:r>
      <w:r>
        <w:rPr>
          <w:rFonts w:ascii="仿宋_GB2312" w:eastAsia="仿宋_GB2312" w:hAnsi="仿宋_GB2312" w:cs="仿宋_GB2312" w:hint="eastAsia"/>
          <w:color w:val="000000"/>
          <w:sz w:val="32"/>
          <w:szCs w:val="32"/>
          <w:shd w:val="clear" w:color="auto" w:fill="FFFFFF"/>
        </w:rPr>
        <w:t>万元，增加了</w:t>
      </w:r>
      <w:r w:rsidR="00D752DD">
        <w:rPr>
          <w:rFonts w:ascii="仿宋_GB2312" w:eastAsia="仿宋_GB2312" w:hAnsi="仿宋_GB2312" w:cs="仿宋_GB2312" w:hint="eastAsia"/>
          <w:color w:val="000000"/>
          <w:sz w:val="32"/>
          <w:szCs w:val="32"/>
          <w:shd w:val="clear" w:color="auto" w:fill="FFFFFF"/>
        </w:rPr>
        <w:t>62.08</w:t>
      </w:r>
      <w:r>
        <w:rPr>
          <w:rFonts w:ascii="仿宋_GB2312" w:eastAsia="仿宋_GB2312" w:hAnsi="仿宋_GB2312" w:cs="仿宋_GB2312" w:hint="eastAsia"/>
          <w:color w:val="000000"/>
          <w:sz w:val="32"/>
          <w:szCs w:val="32"/>
          <w:shd w:val="clear" w:color="auto" w:fill="FFFFFF"/>
        </w:rPr>
        <w:t>万元，增幅为</w:t>
      </w:r>
      <w:r w:rsidR="00D752DD">
        <w:rPr>
          <w:rFonts w:ascii="仿宋_GB2312" w:eastAsia="仿宋_GB2312" w:hAnsi="仿宋_GB2312" w:cs="仿宋_GB2312" w:hint="eastAsia"/>
          <w:color w:val="000000"/>
          <w:sz w:val="32"/>
          <w:szCs w:val="32"/>
          <w:shd w:val="clear" w:color="auto" w:fill="FFFFFF"/>
        </w:rPr>
        <w:t>34.78</w:t>
      </w:r>
      <w:r>
        <w:rPr>
          <w:rFonts w:ascii="仿宋_GB2312" w:eastAsia="仿宋_GB2312" w:hAnsi="仿宋_GB2312" w:cs="仿宋_GB2312" w:hint="eastAsia"/>
          <w:color w:val="000000"/>
          <w:sz w:val="32"/>
          <w:szCs w:val="32"/>
          <w:shd w:val="clear" w:color="auto" w:fill="FFFFFF"/>
        </w:rPr>
        <w:t>%，主要是人员经费和项目经费增加。</w:t>
      </w:r>
    </w:p>
    <w:p w:rsidR="00F30668" w:rsidRDefault="00A327E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w:t>
      </w:r>
      <w:r w:rsidR="00D752DD">
        <w:rPr>
          <w:rFonts w:ascii="仿宋_GB2312" w:eastAsia="仿宋_GB2312" w:hAnsi="仿宋_GB2312" w:cs="仿宋_GB2312" w:hint="eastAsia"/>
          <w:color w:val="000000"/>
          <w:sz w:val="32"/>
          <w:szCs w:val="32"/>
          <w:shd w:val="clear" w:color="auto" w:fill="FFFFFF"/>
        </w:rPr>
        <w:t>年年初预算支出为490.81万元，决</w:t>
      </w:r>
      <w:r>
        <w:rPr>
          <w:rFonts w:ascii="仿宋_GB2312" w:eastAsia="仿宋_GB2312" w:hAnsi="仿宋_GB2312" w:cs="仿宋_GB2312" w:hint="eastAsia"/>
          <w:color w:val="000000"/>
          <w:sz w:val="32"/>
          <w:szCs w:val="32"/>
          <w:shd w:val="clear" w:color="auto" w:fill="FFFFFF"/>
        </w:rPr>
        <w:t>算</w:t>
      </w:r>
      <w:r w:rsidR="00993C3E">
        <w:rPr>
          <w:rFonts w:ascii="仿宋_GB2312" w:eastAsia="仿宋_GB2312" w:hAnsi="仿宋_GB2312" w:cs="仿宋_GB2312" w:hint="eastAsia"/>
          <w:color w:val="000000"/>
          <w:sz w:val="32"/>
          <w:szCs w:val="32"/>
          <w:shd w:val="clear" w:color="auto" w:fill="FFFFFF"/>
        </w:rPr>
        <w:t>总</w:t>
      </w:r>
      <w:r>
        <w:rPr>
          <w:rFonts w:ascii="仿宋_GB2312" w:eastAsia="仿宋_GB2312" w:hAnsi="仿宋_GB2312" w:cs="仿宋_GB2312" w:hint="eastAsia"/>
          <w:color w:val="000000"/>
          <w:sz w:val="32"/>
          <w:szCs w:val="32"/>
          <w:shd w:val="clear" w:color="auto" w:fill="FFFFFF"/>
        </w:rPr>
        <w:t>支出为</w:t>
      </w:r>
      <w:r w:rsidR="00D752DD">
        <w:rPr>
          <w:rFonts w:ascii="仿宋_GB2312" w:eastAsia="仿宋_GB2312" w:hAnsi="仿宋_GB2312" w:cs="仿宋_GB2312" w:hint="eastAsia"/>
          <w:color w:val="000000"/>
          <w:sz w:val="32"/>
          <w:szCs w:val="32"/>
          <w:shd w:val="clear" w:color="auto" w:fill="FFFFFF"/>
        </w:rPr>
        <w:t>570.2</w:t>
      </w:r>
      <w:r>
        <w:rPr>
          <w:rFonts w:ascii="仿宋_GB2312" w:eastAsia="仿宋_GB2312" w:hAnsi="仿宋_GB2312" w:cs="仿宋_GB2312" w:hint="eastAsia"/>
          <w:color w:val="000000"/>
          <w:sz w:val="32"/>
          <w:szCs w:val="32"/>
          <w:shd w:val="clear" w:color="auto" w:fill="FFFFFF"/>
        </w:rPr>
        <w:t>万元，</w:t>
      </w:r>
      <w:r w:rsidR="00D752DD">
        <w:rPr>
          <w:rFonts w:ascii="仿宋_GB2312" w:eastAsia="仿宋_GB2312" w:hAnsi="仿宋_GB2312" w:cs="仿宋_GB2312" w:hint="eastAsia"/>
          <w:color w:val="000000"/>
          <w:sz w:val="32"/>
          <w:szCs w:val="32"/>
          <w:shd w:val="clear" w:color="auto" w:fill="FFFFFF"/>
        </w:rPr>
        <w:t>比预算增加</w:t>
      </w:r>
      <w:r w:rsidR="00332605">
        <w:rPr>
          <w:rFonts w:ascii="仿宋_GB2312" w:eastAsia="仿宋_GB2312" w:hAnsi="仿宋_GB2312" w:cs="仿宋_GB2312" w:hint="eastAsia"/>
          <w:color w:val="000000"/>
          <w:sz w:val="32"/>
          <w:szCs w:val="32"/>
          <w:shd w:val="clear" w:color="auto" w:fill="FFFFFF"/>
        </w:rPr>
        <w:t>7</w:t>
      </w:r>
      <w:r w:rsidR="00D752DD">
        <w:rPr>
          <w:rFonts w:ascii="仿宋_GB2312" w:eastAsia="仿宋_GB2312" w:hAnsi="仿宋_GB2312" w:cs="仿宋_GB2312" w:hint="eastAsia"/>
          <w:color w:val="000000"/>
          <w:sz w:val="32"/>
          <w:szCs w:val="32"/>
          <w:shd w:val="clear" w:color="auto" w:fill="FFFFFF"/>
        </w:rPr>
        <w:t>9.39万元，增幅1</w:t>
      </w:r>
      <w:r w:rsidR="00332605">
        <w:rPr>
          <w:rFonts w:ascii="仿宋_GB2312" w:eastAsia="仿宋_GB2312" w:hAnsi="仿宋_GB2312" w:cs="仿宋_GB2312" w:hint="eastAsia"/>
          <w:color w:val="000000"/>
          <w:sz w:val="32"/>
          <w:szCs w:val="32"/>
          <w:shd w:val="clear" w:color="auto" w:fill="FFFFFF"/>
        </w:rPr>
        <w:t>6.18</w:t>
      </w:r>
      <w:r w:rsidR="00D752DD">
        <w:rPr>
          <w:rFonts w:ascii="仿宋_GB2312" w:eastAsia="仿宋_GB2312" w:hAnsi="仿宋_GB2312" w:cs="仿宋_GB2312" w:hint="eastAsia"/>
          <w:color w:val="000000"/>
          <w:sz w:val="32"/>
          <w:szCs w:val="32"/>
          <w:shd w:val="clear" w:color="auto" w:fill="FFFFFF"/>
        </w:rPr>
        <w:t>%，</w:t>
      </w:r>
      <w:r w:rsidR="00993C3E">
        <w:rPr>
          <w:rFonts w:ascii="仿宋_GB2312" w:eastAsia="仿宋_GB2312" w:hAnsi="仿宋_GB2312" w:cs="仿宋_GB2312" w:hint="eastAsia"/>
          <w:color w:val="000000"/>
          <w:sz w:val="32"/>
          <w:szCs w:val="32"/>
          <w:shd w:val="clear" w:color="auto" w:fill="FFFFFF"/>
        </w:rPr>
        <w:t>主要是人员经费和项目经费增加，</w:t>
      </w:r>
      <w:r>
        <w:rPr>
          <w:rFonts w:ascii="仿宋_GB2312" w:eastAsia="仿宋_GB2312" w:hAnsi="仿宋_GB2312" w:cs="仿宋_GB2312" w:hint="eastAsia"/>
          <w:color w:val="000000"/>
          <w:sz w:val="32"/>
          <w:szCs w:val="32"/>
          <w:shd w:val="clear" w:color="auto" w:fill="FFFFFF"/>
        </w:rPr>
        <w:t>其中：基本支出</w:t>
      </w:r>
      <w:r w:rsidR="00D752DD">
        <w:rPr>
          <w:rFonts w:ascii="仿宋_GB2312" w:eastAsia="仿宋_GB2312" w:hAnsi="仿宋_GB2312" w:cs="仿宋_GB2312" w:hint="eastAsia"/>
          <w:color w:val="000000"/>
          <w:sz w:val="32"/>
          <w:szCs w:val="32"/>
          <w:shd w:val="clear" w:color="auto" w:fill="FFFFFF"/>
        </w:rPr>
        <w:t>550.2</w:t>
      </w:r>
      <w:r>
        <w:rPr>
          <w:rFonts w:ascii="仿宋_GB2312" w:eastAsia="仿宋_GB2312" w:hAnsi="仿宋_GB2312" w:cs="仿宋_GB2312" w:hint="eastAsia"/>
          <w:color w:val="000000"/>
          <w:sz w:val="32"/>
          <w:szCs w:val="32"/>
          <w:shd w:val="clear" w:color="auto" w:fill="FFFFFF"/>
        </w:rPr>
        <w:t>万元，项目支出</w:t>
      </w:r>
      <w:r w:rsidR="00D752DD">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万元，</w:t>
      </w:r>
      <w:r w:rsidR="00D752DD">
        <w:rPr>
          <w:rFonts w:ascii="仿宋_GB2312" w:eastAsia="仿宋_GB2312" w:hAnsi="仿宋_GB2312" w:cs="仿宋_GB2312" w:hint="eastAsia"/>
          <w:color w:val="000000"/>
          <w:sz w:val="32"/>
          <w:szCs w:val="32"/>
          <w:shd w:val="clear" w:color="auto" w:fill="FFFFFF"/>
        </w:rPr>
        <w:t>无</w:t>
      </w:r>
      <w:r>
        <w:rPr>
          <w:rFonts w:ascii="仿宋_GB2312" w:eastAsia="仿宋_GB2312" w:hAnsi="仿宋_GB2312" w:cs="仿宋_GB2312" w:hint="eastAsia"/>
          <w:color w:val="000000"/>
          <w:sz w:val="32"/>
          <w:szCs w:val="32"/>
          <w:shd w:val="clear" w:color="auto" w:fill="FFFFFF"/>
        </w:rPr>
        <w:t>其他支出。</w:t>
      </w:r>
    </w:p>
    <w:p w:rsidR="00F30668" w:rsidRDefault="00A327E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2017年度总支出决算为</w:t>
      </w:r>
      <w:r w:rsidR="00993C3E">
        <w:rPr>
          <w:rFonts w:ascii="仿宋_GB2312" w:eastAsia="仿宋_GB2312" w:hAnsi="仿宋_GB2312" w:cs="仿宋_GB2312" w:hint="eastAsia"/>
          <w:color w:val="000000"/>
          <w:sz w:val="32"/>
          <w:szCs w:val="32"/>
          <w:shd w:val="clear" w:color="auto" w:fill="FFFFFF"/>
        </w:rPr>
        <w:t>570.2</w:t>
      </w:r>
      <w:r w:rsidR="00FE3C54">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color w:val="000000"/>
          <w:sz w:val="32"/>
          <w:szCs w:val="32"/>
          <w:shd w:val="clear" w:color="auto" w:fill="FFFFFF"/>
        </w:rPr>
        <w:t>按照支出性质情况：基本支出</w:t>
      </w:r>
      <w:r w:rsidR="00FE3C54">
        <w:rPr>
          <w:rFonts w:ascii="仿宋_GB2312" w:eastAsia="仿宋_GB2312" w:hAnsi="仿宋_GB2312" w:cs="仿宋_GB2312" w:hint="eastAsia"/>
          <w:color w:val="000000"/>
          <w:sz w:val="32"/>
          <w:szCs w:val="32"/>
          <w:shd w:val="clear" w:color="auto" w:fill="FFFFFF"/>
        </w:rPr>
        <w:t>550.2</w:t>
      </w:r>
      <w:r>
        <w:rPr>
          <w:rFonts w:ascii="仿宋_GB2312" w:eastAsia="仿宋_GB2312" w:hAnsi="仿宋_GB2312" w:cs="仿宋_GB2312" w:hint="eastAsia"/>
          <w:color w:val="000000"/>
          <w:sz w:val="32"/>
          <w:szCs w:val="32"/>
          <w:shd w:val="clear" w:color="auto" w:fill="FFFFFF"/>
        </w:rPr>
        <w:t>万元，项目支出</w:t>
      </w:r>
      <w:r w:rsidR="00FE3C54">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万元。</w:t>
      </w:r>
      <w:r w:rsidR="00993C3E">
        <w:rPr>
          <w:rFonts w:ascii="仿宋_GB2312" w:eastAsia="仿宋_GB2312" w:hAnsi="仿宋_GB2312" w:cs="仿宋_GB2312" w:hint="eastAsia"/>
          <w:color w:val="000000"/>
          <w:sz w:val="32"/>
          <w:szCs w:val="32"/>
          <w:shd w:val="clear" w:color="auto" w:fill="FFFFFF"/>
        </w:rPr>
        <w:t>按照经济分类情况：工资福利支出115.35万元，商品和服务支出397.6万元，对个人和家庭补助16.61万元，其他资本性支出</w:t>
      </w:r>
      <w:r w:rsidR="00FE3C54">
        <w:rPr>
          <w:rFonts w:ascii="仿宋_GB2312" w:eastAsia="仿宋_GB2312" w:hAnsi="仿宋_GB2312" w:cs="仿宋_GB2312" w:hint="eastAsia"/>
          <w:color w:val="000000"/>
          <w:sz w:val="32"/>
          <w:szCs w:val="32"/>
          <w:shd w:val="clear" w:color="auto" w:fill="FFFFFF"/>
        </w:rPr>
        <w:t>40.64万元。</w:t>
      </w:r>
    </w:p>
    <w:p w:rsidR="00F30668" w:rsidRDefault="00F30668">
      <w:pPr>
        <w:widowControl/>
        <w:adjustRightInd w:val="0"/>
        <w:snapToGrid w:val="0"/>
        <w:ind w:firstLine="640"/>
        <w:jc w:val="left"/>
        <w:rPr>
          <w:rFonts w:ascii="仿宋" w:eastAsia="仿宋" w:hAnsi="仿宋" w:cs="仿宋"/>
          <w:color w:val="000000"/>
          <w:sz w:val="32"/>
          <w:szCs w:val="32"/>
          <w:shd w:val="clear" w:color="auto" w:fill="FFFFFF"/>
        </w:rPr>
      </w:pPr>
    </w:p>
    <w:p w:rsidR="00F30668" w:rsidRDefault="00FE3C54">
      <w:pPr>
        <w:widowControl/>
        <w:numPr>
          <w:ilvl w:val="0"/>
          <w:numId w:val="3"/>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南宫市紫冢镇卫生院</w:t>
      </w:r>
      <w:r w:rsidR="00A327E2">
        <w:rPr>
          <w:rFonts w:ascii="新宋体" w:eastAsia="新宋体" w:hAnsi="新宋体" w:cs="新宋体" w:hint="eastAsia"/>
          <w:color w:val="000000"/>
          <w:sz w:val="32"/>
          <w:szCs w:val="32"/>
          <w:shd w:val="clear" w:color="auto" w:fill="FFFFFF"/>
        </w:rPr>
        <w:t>财政拨款收入支出总体情况说明</w:t>
      </w:r>
    </w:p>
    <w:p w:rsidR="00F30668" w:rsidRDefault="00F30668">
      <w:pPr>
        <w:widowControl/>
        <w:adjustRightInd w:val="0"/>
        <w:snapToGrid w:val="0"/>
        <w:jc w:val="left"/>
        <w:rPr>
          <w:rFonts w:ascii="新宋体" w:eastAsia="新宋体" w:hAnsi="新宋体" w:cs="新宋体"/>
          <w:color w:val="000000"/>
          <w:sz w:val="32"/>
          <w:szCs w:val="32"/>
          <w:shd w:val="clear" w:color="auto" w:fill="FFFFFF"/>
        </w:rPr>
      </w:pPr>
    </w:p>
    <w:p w:rsidR="00F30668" w:rsidRDefault="00A327E2">
      <w:pPr>
        <w:widowControl/>
        <w:adjustRightInd w:val="0"/>
        <w:snapToGrid w:val="0"/>
        <w:jc w:val="left"/>
        <w:rPr>
          <w:rFonts w:ascii="仿宋" w:eastAsia="仿宋" w:hAnsi="仿宋" w:cs="仿宋"/>
          <w:color w:val="000000"/>
          <w:sz w:val="32"/>
          <w:szCs w:val="32"/>
          <w:shd w:val="clear" w:color="auto" w:fill="FFFFFF"/>
        </w:rPr>
      </w:pPr>
      <w:r>
        <w:rPr>
          <w:rFonts w:ascii="新宋体" w:eastAsia="新宋体" w:hAnsi="新宋体" w:cs="新宋体"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（一）收入支出预算安排情况</w:t>
      </w:r>
    </w:p>
    <w:p w:rsidR="00F30668" w:rsidRDefault="00177CF7">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w:t>
      </w:r>
      <w:r w:rsidR="00FE3C54">
        <w:rPr>
          <w:rFonts w:ascii="仿宋_GB2312" w:eastAsia="仿宋_GB2312" w:hAnsi="仿宋_GB2312" w:cs="仿宋_GB2312" w:hint="eastAsia"/>
          <w:color w:val="000000"/>
          <w:sz w:val="32"/>
          <w:szCs w:val="32"/>
          <w:shd w:val="clear" w:color="auto" w:fill="FFFFFF"/>
        </w:rPr>
        <w:t>年度财政拨款收入预算安排</w:t>
      </w:r>
      <w:r w:rsidR="00BB5C61">
        <w:rPr>
          <w:rFonts w:ascii="仿宋_GB2312" w:eastAsia="仿宋_GB2312" w:hAnsi="仿宋_GB2312" w:cs="仿宋_GB2312" w:hint="eastAsia"/>
          <w:color w:val="000000"/>
          <w:sz w:val="32"/>
          <w:szCs w:val="32"/>
          <w:shd w:val="clear" w:color="auto" w:fill="FFFFFF"/>
        </w:rPr>
        <w:t>240.58</w:t>
      </w:r>
      <w:r>
        <w:rPr>
          <w:rFonts w:ascii="仿宋_GB2312" w:eastAsia="仿宋_GB2312" w:hAnsi="仿宋_GB2312" w:cs="仿宋_GB2312" w:hint="eastAsia"/>
          <w:color w:val="000000"/>
          <w:sz w:val="32"/>
          <w:szCs w:val="32"/>
          <w:shd w:val="clear" w:color="auto" w:fill="FFFFFF"/>
        </w:rPr>
        <w:t>万元，财政拨款预</w:t>
      </w:r>
      <w:r w:rsidR="00A327E2">
        <w:rPr>
          <w:rFonts w:ascii="仿宋_GB2312" w:eastAsia="仿宋_GB2312" w:hAnsi="仿宋_GB2312" w:cs="仿宋_GB2312" w:hint="eastAsia"/>
          <w:color w:val="000000"/>
          <w:sz w:val="32"/>
          <w:szCs w:val="32"/>
          <w:shd w:val="clear" w:color="auto" w:fill="FFFFFF"/>
        </w:rPr>
        <w:t>算支出</w:t>
      </w:r>
      <w:r w:rsidR="00BB5C61">
        <w:rPr>
          <w:rFonts w:ascii="仿宋_GB2312" w:eastAsia="仿宋_GB2312" w:hAnsi="仿宋_GB2312" w:cs="仿宋_GB2312" w:hint="eastAsia"/>
          <w:color w:val="000000"/>
          <w:sz w:val="32"/>
          <w:szCs w:val="32"/>
          <w:shd w:val="clear" w:color="auto" w:fill="FFFFFF"/>
        </w:rPr>
        <w:t>240.58万元，其中：工资和福利</w:t>
      </w:r>
      <w:r w:rsidR="00A327E2">
        <w:rPr>
          <w:rFonts w:ascii="仿宋_GB2312" w:eastAsia="仿宋_GB2312" w:hAnsi="仿宋_GB2312" w:cs="仿宋_GB2312" w:hint="eastAsia"/>
          <w:color w:val="000000"/>
          <w:sz w:val="32"/>
          <w:szCs w:val="32"/>
          <w:shd w:val="clear" w:color="auto" w:fill="FFFFFF"/>
        </w:rPr>
        <w:t>支出</w:t>
      </w:r>
      <w:r>
        <w:rPr>
          <w:rFonts w:ascii="仿宋_GB2312" w:eastAsia="仿宋_GB2312" w:hAnsi="仿宋_GB2312" w:cs="仿宋_GB2312" w:hint="eastAsia"/>
          <w:color w:val="000000"/>
          <w:sz w:val="32"/>
          <w:szCs w:val="32"/>
          <w:shd w:val="clear" w:color="auto" w:fill="FFFFFF"/>
        </w:rPr>
        <w:t>83.98</w:t>
      </w:r>
      <w:r w:rsidR="00BB5C61">
        <w:rPr>
          <w:rFonts w:ascii="仿宋_GB2312" w:eastAsia="仿宋_GB2312" w:hAnsi="仿宋_GB2312" w:cs="仿宋_GB2312" w:hint="eastAsia"/>
          <w:color w:val="000000"/>
          <w:sz w:val="32"/>
          <w:szCs w:val="32"/>
          <w:shd w:val="clear" w:color="auto" w:fill="FFFFFF"/>
        </w:rPr>
        <w:t>万元，商品和服务</w:t>
      </w:r>
      <w:r w:rsidR="00A327E2">
        <w:rPr>
          <w:rFonts w:ascii="仿宋_GB2312" w:eastAsia="仿宋_GB2312" w:hAnsi="仿宋_GB2312" w:cs="仿宋_GB2312" w:hint="eastAsia"/>
          <w:color w:val="000000"/>
          <w:sz w:val="32"/>
          <w:szCs w:val="32"/>
          <w:shd w:val="clear" w:color="auto" w:fill="FFFFFF"/>
        </w:rPr>
        <w:t>支出</w:t>
      </w:r>
      <w:r w:rsidR="00BB5C61">
        <w:rPr>
          <w:rFonts w:ascii="仿宋_GB2312" w:eastAsia="仿宋_GB2312" w:hAnsi="仿宋_GB2312" w:cs="仿宋_GB2312" w:hint="eastAsia"/>
          <w:color w:val="000000"/>
          <w:sz w:val="32"/>
          <w:szCs w:val="32"/>
          <w:shd w:val="clear" w:color="auto" w:fill="FFFFFF"/>
        </w:rPr>
        <w:t>113.62</w:t>
      </w:r>
      <w:r w:rsidR="00A327E2">
        <w:rPr>
          <w:rFonts w:ascii="仿宋_GB2312" w:eastAsia="仿宋_GB2312" w:hAnsi="仿宋_GB2312" w:cs="仿宋_GB2312" w:hint="eastAsia"/>
          <w:color w:val="000000"/>
          <w:sz w:val="32"/>
          <w:szCs w:val="32"/>
          <w:shd w:val="clear" w:color="auto" w:fill="FFFFFF"/>
        </w:rPr>
        <w:t>万元</w:t>
      </w:r>
      <w:r w:rsidR="00BB5C61">
        <w:rPr>
          <w:rFonts w:ascii="仿宋_GB2312" w:eastAsia="仿宋_GB2312" w:hAnsi="仿宋_GB2312" w:cs="仿宋_GB2312" w:hint="eastAsia"/>
          <w:color w:val="000000"/>
          <w:sz w:val="32"/>
          <w:szCs w:val="32"/>
          <w:shd w:val="clear" w:color="auto" w:fill="FFFFFF"/>
        </w:rPr>
        <w:t>，对个人和家庭补助16.61万元，其他资本性支出26.37万元。按支出性质</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lastRenderedPageBreak/>
        <w:t>基本支出220.58万元，项目支出20万元。</w:t>
      </w:r>
      <w:r w:rsidR="00A327E2">
        <w:rPr>
          <w:rFonts w:ascii="仿宋_GB2312" w:eastAsia="仿宋_GB2312" w:hAnsi="仿宋_GB2312" w:cs="仿宋_GB2312" w:hint="eastAsia"/>
          <w:color w:val="000000"/>
          <w:sz w:val="32"/>
          <w:szCs w:val="32"/>
          <w:shd w:val="clear" w:color="auto" w:fill="FFFFFF"/>
        </w:rPr>
        <w:t>2017</w:t>
      </w:r>
      <w:r w:rsidR="00BB5C61">
        <w:rPr>
          <w:rFonts w:ascii="仿宋_GB2312" w:eastAsia="仿宋_GB2312" w:hAnsi="仿宋_GB2312" w:cs="仿宋_GB2312" w:hint="eastAsia"/>
          <w:color w:val="000000"/>
          <w:sz w:val="32"/>
          <w:szCs w:val="32"/>
          <w:shd w:val="clear" w:color="auto" w:fill="FFFFFF"/>
        </w:rPr>
        <w:t>年度财政拨款预算安排与决算支出相符。</w:t>
      </w:r>
    </w:p>
    <w:p w:rsidR="00F30668" w:rsidRDefault="00A327E2">
      <w:pPr>
        <w:widowControl/>
        <w:numPr>
          <w:ilvl w:val="0"/>
          <w:numId w:val="4"/>
        </w:numPr>
        <w:adjustRightInd w:val="0"/>
        <w:snapToGrid w:val="0"/>
        <w:ind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收入支出预算执行情况</w:t>
      </w:r>
    </w:p>
    <w:p w:rsidR="00F30668" w:rsidRDefault="00A327E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1、收入支出与预算对比分析</w:t>
      </w:r>
    </w:p>
    <w:p w:rsidR="00F30668" w:rsidRDefault="00A327E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2017年度财政拨款收入决算为</w:t>
      </w:r>
      <w:r w:rsidR="00177CF7">
        <w:rPr>
          <w:rFonts w:ascii="仿宋_GB2312" w:eastAsia="仿宋_GB2312" w:hAnsi="仿宋_GB2312" w:cs="仿宋_GB2312" w:hint="eastAsia"/>
          <w:color w:val="000000"/>
          <w:sz w:val="32"/>
          <w:szCs w:val="32"/>
          <w:shd w:val="clear" w:color="auto" w:fill="FFFFFF"/>
        </w:rPr>
        <w:t>240.58</w:t>
      </w:r>
      <w:r>
        <w:rPr>
          <w:rFonts w:ascii="仿宋_GB2312" w:eastAsia="仿宋_GB2312" w:hAnsi="仿宋_GB2312" w:cs="仿宋_GB2312" w:hint="eastAsia"/>
          <w:color w:val="000000"/>
          <w:sz w:val="32"/>
          <w:szCs w:val="32"/>
          <w:shd w:val="clear" w:color="auto" w:fill="FFFFFF"/>
        </w:rPr>
        <w:t>万元，年初预算财政拨款收入为</w:t>
      </w:r>
      <w:r w:rsidR="008D52FD">
        <w:rPr>
          <w:rFonts w:ascii="仿宋_GB2312" w:eastAsia="仿宋_GB2312" w:hAnsi="仿宋_GB2312" w:cs="仿宋_GB2312" w:hint="eastAsia"/>
          <w:color w:val="000000"/>
          <w:sz w:val="32"/>
          <w:szCs w:val="32"/>
          <w:shd w:val="clear" w:color="auto" w:fill="FFFFFF"/>
        </w:rPr>
        <w:t>50.81</w:t>
      </w:r>
      <w:r w:rsidR="00177CF7">
        <w:rPr>
          <w:rFonts w:ascii="仿宋_GB2312" w:eastAsia="仿宋_GB2312" w:hAnsi="仿宋_GB2312" w:cs="仿宋_GB2312" w:hint="eastAsia"/>
          <w:color w:val="000000"/>
          <w:sz w:val="32"/>
          <w:szCs w:val="32"/>
          <w:shd w:val="clear" w:color="auto" w:fill="FFFFFF"/>
        </w:rPr>
        <w:t>万元，</w:t>
      </w:r>
      <w:r w:rsidR="008D52FD">
        <w:rPr>
          <w:rFonts w:ascii="仿宋_GB2312" w:eastAsia="仿宋_GB2312" w:hAnsi="仿宋_GB2312" w:cs="仿宋_GB2312" w:hint="eastAsia"/>
          <w:color w:val="000000"/>
          <w:sz w:val="32"/>
          <w:szCs w:val="32"/>
          <w:shd w:val="clear" w:color="auto" w:fill="FFFFFF"/>
        </w:rPr>
        <w:t>决算数比预算数增加了189.77万元，增幅为373%，</w:t>
      </w:r>
      <w:r w:rsidR="008D52FD" w:rsidRPr="00CA424F">
        <w:rPr>
          <w:rFonts w:ascii="仿宋_GB2312" w:eastAsia="仿宋_GB2312" w:hAnsi="仿宋_GB2312" w:cs="仿宋_GB2312" w:hint="eastAsia"/>
          <w:color w:val="000000"/>
          <w:sz w:val="32"/>
          <w:szCs w:val="32"/>
          <w:shd w:val="clear" w:color="auto" w:fill="FFFFFF"/>
        </w:rPr>
        <w:t>主要是人员经费和项目经费增加。</w:t>
      </w:r>
      <w:r>
        <w:rPr>
          <w:rFonts w:ascii="仿宋_GB2312" w:eastAsia="仿宋_GB2312" w:hAnsi="仿宋_GB2312" w:cs="仿宋_GB2312" w:hint="eastAsia"/>
          <w:color w:val="000000"/>
          <w:sz w:val="32"/>
          <w:szCs w:val="32"/>
          <w:shd w:val="clear" w:color="auto" w:fill="FFFFFF"/>
        </w:rPr>
        <w:t>2017年度财政拨款收入决算为</w:t>
      </w:r>
      <w:r w:rsidR="00177CF7">
        <w:rPr>
          <w:rFonts w:ascii="仿宋_GB2312" w:eastAsia="仿宋_GB2312" w:hAnsi="仿宋_GB2312" w:cs="仿宋_GB2312" w:hint="eastAsia"/>
          <w:color w:val="000000"/>
          <w:sz w:val="32"/>
          <w:szCs w:val="32"/>
          <w:shd w:val="clear" w:color="auto" w:fill="FFFFFF"/>
        </w:rPr>
        <w:t>240.58</w:t>
      </w:r>
      <w:r>
        <w:rPr>
          <w:rFonts w:ascii="仿宋_GB2312" w:eastAsia="仿宋_GB2312" w:hAnsi="仿宋_GB2312" w:cs="仿宋_GB2312" w:hint="eastAsia"/>
          <w:color w:val="000000"/>
          <w:sz w:val="32"/>
          <w:szCs w:val="32"/>
          <w:shd w:val="clear" w:color="auto" w:fill="FFFFFF"/>
        </w:rPr>
        <w:t>万元，2016年度财政拨款收入决算为</w:t>
      </w:r>
      <w:r w:rsidR="00177CF7">
        <w:rPr>
          <w:rFonts w:ascii="仿宋_GB2312" w:eastAsia="仿宋_GB2312" w:hAnsi="仿宋_GB2312" w:cs="仿宋_GB2312" w:hint="eastAsia"/>
          <w:color w:val="000000"/>
          <w:sz w:val="32"/>
          <w:szCs w:val="32"/>
          <w:shd w:val="clear" w:color="auto" w:fill="FFFFFF"/>
        </w:rPr>
        <w:t>178.5</w:t>
      </w:r>
      <w:r>
        <w:rPr>
          <w:rFonts w:ascii="仿宋_GB2312" w:eastAsia="仿宋_GB2312" w:hAnsi="仿宋_GB2312" w:cs="仿宋_GB2312" w:hint="eastAsia"/>
          <w:color w:val="000000"/>
          <w:sz w:val="32"/>
          <w:szCs w:val="32"/>
          <w:shd w:val="clear" w:color="auto" w:fill="FFFFFF"/>
        </w:rPr>
        <w:t>万元，增加了</w:t>
      </w:r>
      <w:r w:rsidR="00177CF7">
        <w:rPr>
          <w:rFonts w:ascii="仿宋_GB2312" w:eastAsia="仿宋_GB2312" w:hAnsi="仿宋_GB2312" w:cs="仿宋_GB2312" w:hint="eastAsia"/>
          <w:color w:val="000000"/>
          <w:sz w:val="32"/>
          <w:szCs w:val="32"/>
          <w:shd w:val="clear" w:color="auto" w:fill="FFFFFF"/>
        </w:rPr>
        <w:t>62.08</w:t>
      </w:r>
      <w:r>
        <w:rPr>
          <w:rFonts w:ascii="仿宋_GB2312" w:eastAsia="仿宋_GB2312" w:hAnsi="仿宋_GB2312" w:cs="仿宋_GB2312" w:hint="eastAsia"/>
          <w:color w:val="000000"/>
          <w:sz w:val="32"/>
          <w:szCs w:val="32"/>
          <w:shd w:val="clear" w:color="auto" w:fill="FFFFFF"/>
        </w:rPr>
        <w:t>万元，增幅为</w:t>
      </w:r>
      <w:r w:rsidR="00177CF7">
        <w:rPr>
          <w:rFonts w:ascii="仿宋_GB2312" w:eastAsia="仿宋_GB2312" w:hAnsi="仿宋_GB2312" w:cs="仿宋_GB2312" w:hint="eastAsia"/>
          <w:color w:val="000000"/>
          <w:sz w:val="32"/>
          <w:szCs w:val="32"/>
          <w:shd w:val="clear" w:color="auto" w:fill="FFFFFF"/>
        </w:rPr>
        <w:t>34.78</w:t>
      </w:r>
      <w:r>
        <w:rPr>
          <w:rFonts w:ascii="仿宋_GB2312" w:eastAsia="仿宋_GB2312" w:hAnsi="仿宋_GB2312" w:cs="仿宋_GB2312" w:hint="eastAsia"/>
          <w:color w:val="000000"/>
          <w:sz w:val="32"/>
          <w:szCs w:val="32"/>
          <w:shd w:val="clear" w:color="auto" w:fill="FFFFFF"/>
        </w:rPr>
        <w:t>%。</w:t>
      </w:r>
    </w:p>
    <w:p w:rsidR="00F30668" w:rsidRDefault="00A327E2">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2017年度总支出决算为</w:t>
      </w:r>
      <w:r w:rsidR="00DC5803">
        <w:rPr>
          <w:rFonts w:ascii="仿宋_GB2312" w:eastAsia="仿宋_GB2312" w:hAnsi="仿宋_GB2312" w:cs="仿宋_GB2312" w:hint="eastAsia"/>
          <w:color w:val="000000"/>
          <w:sz w:val="32"/>
          <w:szCs w:val="32"/>
          <w:shd w:val="clear" w:color="auto" w:fill="FFFFFF"/>
        </w:rPr>
        <w:t>570.2万元，支出</w:t>
      </w:r>
      <w:r>
        <w:rPr>
          <w:rFonts w:ascii="仿宋_GB2312" w:eastAsia="仿宋_GB2312" w:hAnsi="仿宋_GB2312" w:cs="仿宋_GB2312" w:hint="eastAsia"/>
          <w:color w:val="000000"/>
          <w:sz w:val="32"/>
          <w:szCs w:val="32"/>
          <w:shd w:val="clear" w:color="auto" w:fill="FFFFFF"/>
        </w:rPr>
        <w:t>按照支出性质情况：基本支出</w:t>
      </w:r>
      <w:r w:rsidR="00DC5803">
        <w:rPr>
          <w:rFonts w:ascii="仿宋_GB2312" w:eastAsia="仿宋_GB2312" w:hAnsi="仿宋_GB2312" w:cs="仿宋_GB2312" w:hint="eastAsia"/>
          <w:color w:val="000000"/>
          <w:sz w:val="32"/>
          <w:szCs w:val="32"/>
          <w:shd w:val="clear" w:color="auto" w:fill="FFFFFF"/>
        </w:rPr>
        <w:t>550.2</w:t>
      </w:r>
      <w:r>
        <w:rPr>
          <w:rFonts w:ascii="仿宋_GB2312" w:eastAsia="仿宋_GB2312" w:hAnsi="仿宋_GB2312" w:cs="仿宋_GB2312" w:hint="eastAsia"/>
          <w:color w:val="000000"/>
          <w:sz w:val="32"/>
          <w:szCs w:val="32"/>
          <w:shd w:val="clear" w:color="auto" w:fill="FFFFFF"/>
        </w:rPr>
        <w:t>万元，项目支出</w:t>
      </w:r>
      <w:r w:rsidR="00DC5803">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万元。按照经济分类情况：工资福利支出</w:t>
      </w:r>
      <w:r w:rsidR="00DC5803">
        <w:rPr>
          <w:rFonts w:ascii="仿宋_GB2312" w:eastAsia="仿宋_GB2312" w:hAnsi="仿宋_GB2312" w:cs="仿宋_GB2312" w:hint="eastAsia"/>
          <w:color w:val="000000"/>
          <w:sz w:val="32"/>
          <w:szCs w:val="32"/>
          <w:shd w:val="clear" w:color="auto" w:fill="FFFFFF"/>
        </w:rPr>
        <w:t>83.98</w:t>
      </w:r>
      <w:r>
        <w:rPr>
          <w:rFonts w:ascii="仿宋_GB2312" w:eastAsia="仿宋_GB2312" w:hAnsi="仿宋_GB2312" w:cs="仿宋_GB2312" w:hint="eastAsia"/>
          <w:color w:val="000000"/>
          <w:sz w:val="32"/>
          <w:szCs w:val="32"/>
          <w:shd w:val="clear" w:color="auto" w:fill="FFFFFF"/>
        </w:rPr>
        <w:t>万元，商品和服务支出</w:t>
      </w:r>
      <w:r w:rsidR="00DC5803">
        <w:rPr>
          <w:rFonts w:ascii="仿宋_GB2312" w:eastAsia="仿宋_GB2312" w:hAnsi="仿宋_GB2312" w:cs="仿宋_GB2312" w:hint="eastAsia"/>
          <w:color w:val="000000"/>
          <w:sz w:val="32"/>
          <w:szCs w:val="32"/>
          <w:shd w:val="clear" w:color="auto" w:fill="FFFFFF"/>
        </w:rPr>
        <w:t>113.62</w:t>
      </w:r>
      <w:r>
        <w:rPr>
          <w:rFonts w:ascii="仿宋_GB2312" w:eastAsia="仿宋_GB2312" w:hAnsi="仿宋_GB2312" w:cs="仿宋_GB2312" w:hint="eastAsia"/>
          <w:color w:val="000000"/>
          <w:sz w:val="32"/>
          <w:szCs w:val="32"/>
          <w:shd w:val="clear" w:color="auto" w:fill="FFFFFF"/>
        </w:rPr>
        <w:t>万元，对个人和家庭的补助支出</w:t>
      </w:r>
      <w:r w:rsidR="00DC5803">
        <w:rPr>
          <w:rFonts w:ascii="仿宋_GB2312" w:eastAsia="仿宋_GB2312" w:hAnsi="仿宋_GB2312" w:cs="仿宋_GB2312" w:hint="eastAsia"/>
          <w:color w:val="000000"/>
          <w:sz w:val="32"/>
          <w:szCs w:val="32"/>
          <w:shd w:val="clear" w:color="auto" w:fill="FFFFFF"/>
        </w:rPr>
        <w:t>16.61</w:t>
      </w:r>
      <w:r>
        <w:rPr>
          <w:rFonts w:ascii="仿宋_GB2312" w:eastAsia="仿宋_GB2312" w:hAnsi="仿宋_GB2312" w:cs="仿宋_GB2312" w:hint="eastAsia"/>
          <w:color w:val="000000"/>
          <w:sz w:val="32"/>
          <w:szCs w:val="32"/>
          <w:shd w:val="clear" w:color="auto" w:fill="FFFFFF"/>
        </w:rPr>
        <w:t>万元，其他资本性支出</w:t>
      </w:r>
      <w:r w:rsidR="00DC5803">
        <w:rPr>
          <w:rFonts w:ascii="仿宋_GB2312" w:eastAsia="仿宋_GB2312" w:hAnsi="仿宋_GB2312" w:cs="仿宋_GB2312" w:hint="eastAsia"/>
          <w:color w:val="000000"/>
          <w:sz w:val="32"/>
          <w:szCs w:val="32"/>
          <w:shd w:val="clear" w:color="auto" w:fill="FFFFFF"/>
        </w:rPr>
        <w:t>26.37</w:t>
      </w:r>
      <w:r>
        <w:rPr>
          <w:rFonts w:ascii="仿宋_GB2312" w:eastAsia="仿宋_GB2312" w:hAnsi="仿宋_GB2312" w:cs="仿宋_GB2312" w:hint="eastAsia"/>
          <w:color w:val="000000"/>
          <w:sz w:val="32"/>
          <w:szCs w:val="32"/>
          <w:shd w:val="clear" w:color="auto" w:fill="FFFFFF"/>
        </w:rPr>
        <w:t>万元。</w:t>
      </w:r>
    </w:p>
    <w:p w:rsidR="00F30668" w:rsidRDefault="00A327E2">
      <w:pPr>
        <w:widowControl/>
        <w:numPr>
          <w:ilvl w:val="0"/>
          <w:numId w:val="5"/>
        </w:numPr>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收入支出结构分析</w:t>
      </w:r>
    </w:p>
    <w:p w:rsidR="00F30668" w:rsidRDefault="00A327E2">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（1）2017年度决算总收入为</w:t>
      </w:r>
      <w:r w:rsidR="00DC5803">
        <w:rPr>
          <w:rFonts w:ascii="仿宋_GB2312" w:eastAsia="仿宋_GB2312" w:hAnsi="仿宋_GB2312" w:cs="仿宋_GB2312" w:hint="eastAsia"/>
          <w:color w:val="000000"/>
          <w:sz w:val="32"/>
          <w:szCs w:val="32"/>
          <w:shd w:val="clear" w:color="auto" w:fill="FFFFFF"/>
        </w:rPr>
        <w:t>582.33</w:t>
      </w:r>
      <w:r>
        <w:rPr>
          <w:rFonts w:ascii="仿宋_GB2312" w:eastAsia="仿宋_GB2312" w:hAnsi="仿宋_GB2312" w:cs="仿宋_GB2312" w:hint="eastAsia"/>
          <w:color w:val="000000"/>
          <w:sz w:val="32"/>
          <w:szCs w:val="32"/>
          <w:shd w:val="clear" w:color="auto" w:fill="FFFFFF"/>
        </w:rPr>
        <w:t>万元，其中：一般公共预算收入</w:t>
      </w:r>
      <w:r w:rsidR="00DC5803">
        <w:rPr>
          <w:rFonts w:ascii="仿宋_GB2312" w:eastAsia="仿宋_GB2312" w:hAnsi="仿宋_GB2312" w:cs="仿宋_GB2312" w:hint="eastAsia"/>
          <w:color w:val="000000"/>
          <w:sz w:val="32"/>
          <w:szCs w:val="32"/>
          <w:shd w:val="clear" w:color="auto" w:fill="FFFFFF"/>
        </w:rPr>
        <w:t>240.58</w:t>
      </w:r>
      <w:r>
        <w:rPr>
          <w:rFonts w:ascii="仿宋_GB2312" w:eastAsia="仿宋_GB2312" w:hAnsi="仿宋_GB2312" w:cs="仿宋_GB2312" w:hint="eastAsia"/>
          <w:color w:val="000000"/>
          <w:sz w:val="32"/>
          <w:szCs w:val="32"/>
          <w:shd w:val="clear" w:color="auto" w:fill="FFFFFF"/>
        </w:rPr>
        <w:t>万元，占</w:t>
      </w:r>
      <w:r w:rsidR="00DC5803">
        <w:rPr>
          <w:rFonts w:ascii="仿宋_GB2312" w:eastAsia="仿宋_GB2312" w:hAnsi="仿宋_GB2312" w:cs="仿宋_GB2312" w:hint="eastAsia"/>
          <w:color w:val="000000"/>
          <w:sz w:val="32"/>
          <w:szCs w:val="32"/>
          <w:shd w:val="clear" w:color="auto" w:fill="FFFFFF"/>
        </w:rPr>
        <w:t>41.31%</w:t>
      </w:r>
      <w:r>
        <w:rPr>
          <w:rFonts w:ascii="仿宋_GB2312" w:eastAsia="仿宋_GB2312" w:hAnsi="仿宋_GB2312" w:cs="仿宋_GB2312" w:hint="eastAsia"/>
          <w:color w:val="000000"/>
          <w:sz w:val="32"/>
          <w:szCs w:val="32"/>
          <w:shd w:val="clear" w:color="auto" w:fill="FFFFFF"/>
        </w:rPr>
        <w:t>；事业收入</w:t>
      </w:r>
      <w:r w:rsidR="00DC5803">
        <w:rPr>
          <w:rFonts w:ascii="仿宋_GB2312" w:eastAsia="仿宋_GB2312" w:hAnsi="仿宋_GB2312" w:cs="仿宋_GB2312" w:hint="eastAsia"/>
          <w:color w:val="000000"/>
          <w:sz w:val="32"/>
          <w:szCs w:val="32"/>
          <w:shd w:val="clear" w:color="auto" w:fill="FFFFFF"/>
        </w:rPr>
        <w:t>327.49</w:t>
      </w:r>
      <w:r>
        <w:rPr>
          <w:rFonts w:ascii="仿宋_GB2312" w:eastAsia="仿宋_GB2312" w:hAnsi="仿宋_GB2312" w:cs="仿宋_GB2312" w:hint="eastAsia"/>
          <w:color w:val="000000"/>
          <w:sz w:val="32"/>
          <w:szCs w:val="32"/>
          <w:shd w:val="clear" w:color="auto" w:fill="FFFFFF"/>
        </w:rPr>
        <w:t>万元，占</w:t>
      </w:r>
      <w:r w:rsidR="00DC5803">
        <w:rPr>
          <w:rFonts w:ascii="仿宋_GB2312" w:eastAsia="仿宋_GB2312" w:hAnsi="仿宋_GB2312" w:cs="仿宋_GB2312" w:hint="eastAsia"/>
          <w:color w:val="000000"/>
          <w:sz w:val="32"/>
          <w:szCs w:val="32"/>
          <w:shd w:val="clear" w:color="auto" w:fill="FFFFFF"/>
        </w:rPr>
        <w:t>56.24</w:t>
      </w:r>
      <w:r>
        <w:rPr>
          <w:rFonts w:ascii="仿宋_GB2312" w:eastAsia="仿宋_GB2312" w:hAnsi="仿宋_GB2312" w:cs="仿宋_GB2312" w:hint="eastAsia"/>
          <w:color w:val="000000"/>
          <w:sz w:val="32"/>
          <w:szCs w:val="32"/>
          <w:shd w:val="clear" w:color="auto" w:fill="FFFFFF"/>
        </w:rPr>
        <w:t>%；其他收入</w:t>
      </w:r>
      <w:r w:rsidR="00DC5803">
        <w:rPr>
          <w:rFonts w:ascii="仿宋_GB2312" w:eastAsia="仿宋_GB2312" w:hAnsi="仿宋_GB2312" w:cs="仿宋_GB2312" w:hint="eastAsia"/>
          <w:color w:val="000000"/>
          <w:sz w:val="32"/>
          <w:szCs w:val="32"/>
          <w:shd w:val="clear" w:color="auto" w:fill="FFFFFF"/>
        </w:rPr>
        <w:t>14.26</w:t>
      </w:r>
      <w:r>
        <w:rPr>
          <w:rFonts w:ascii="仿宋_GB2312" w:eastAsia="仿宋_GB2312" w:hAnsi="仿宋_GB2312" w:cs="仿宋_GB2312" w:hint="eastAsia"/>
          <w:color w:val="000000"/>
          <w:sz w:val="32"/>
          <w:szCs w:val="32"/>
          <w:shd w:val="clear" w:color="auto" w:fill="FFFFFF"/>
        </w:rPr>
        <w:t>万元，占</w:t>
      </w:r>
      <w:r w:rsidR="00DC5803">
        <w:rPr>
          <w:rFonts w:ascii="仿宋_GB2312" w:eastAsia="仿宋_GB2312" w:hAnsi="仿宋_GB2312" w:cs="仿宋_GB2312" w:hint="eastAsia"/>
          <w:color w:val="000000"/>
          <w:sz w:val="32"/>
          <w:szCs w:val="32"/>
          <w:shd w:val="clear" w:color="auto" w:fill="FFFFFF"/>
        </w:rPr>
        <w:t>2.45</w:t>
      </w:r>
      <w:r>
        <w:rPr>
          <w:rFonts w:ascii="仿宋_GB2312" w:eastAsia="仿宋_GB2312" w:hAnsi="仿宋_GB2312" w:cs="仿宋_GB2312" w:hint="eastAsia"/>
          <w:color w:val="000000"/>
          <w:sz w:val="32"/>
          <w:szCs w:val="32"/>
          <w:shd w:val="clear" w:color="auto" w:fill="FFFFFF"/>
        </w:rPr>
        <w:t>%。总收入较上年度增加</w:t>
      </w:r>
      <w:r w:rsidR="000C4A4D">
        <w:rPr>
          <w:rFonts w:ascii="仿宋_GB2312" w:eastAsia="仿宋_GB2312" w:hAnsi="仿宋_GB2312" w:cs="仿宋_GB2312" w:hint="eastAsia"/>
          <w:color w:val="000000"/>
          <w:sz w:val="32"/>
          <w:szCs w:val="32"/>
          <w:shd w:val="clear" w:color="auto" w:fill="FFFFFF"/>
        </w:rPr>
        <w:t>5.24</w:t>
      </w:r>
      <w:r>
        <w:rPr>
          <w:rFonts w:ascii="仿宋_GB2312" w:eastAsia="仿宋_GB2312" w:hAnsi="仿宋_GB2312" w:cs="仿宋_GB2312" w:hint="eastAsia"/>
          <w:color w:val="000000"/>
          <w:sz w:val="32"/>
          <w:szCs w:val="32"/>
          <w:shd w:val="clear" w:color="auto" w:fill="FFFFFF"/>
        </w:rPr>
        <w:t>万元，增幅为</w:t>
      </w:r>
      <w:r w:rsidR="000C4A4D">
        <w:rPr>
          <w:rFonts w:ascii="仿宋_GB2312" w:eastAsia="仿宋_GB2312" w:hAnsi="仿宋_GB2312" w:cs="仿宋_GB2312" w:hint="eastAsia"/>
          <w:color w:val="000000"/>
          <w:sz w:val="32"/>
          <w:szCs w:val="32"/>
          <w:shd w:val="clear" w:color="auto" w:fill="FFFFFF"/>
        </w:rPr>
        <w:t>0.9</w:t>
      </w:r>
      <w:r>
        <w:rPr>
          <w:rFonts w:ascii="仿宋_GB2312" w:eastAsia="仿宋_GB2312" w:hAnsi="仿宋_GB2312" w:cs="仿宋_GB2312" w:hint="eastAsia"/>
          <w:color w:val="000000"/>
          <w:sz w:val="32"/>
          <w:szCs w:val="32"/>
          <w:shd w:val="clear" w:color="auto" w:fill="FFFFFF"/>
        </w:rPr>
        <w:t>%，主要是人员经费和事业收入增加。</w:t>
      </w:r>
    </w:p>
    <w:p w:rsidR="00F30668" w:rsidRDefault="00A327E2">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（2）2017年度决算总支出为</w:t>
      </w:r>
      <w:r w:rsidR="000C4A4D">
        <w:rPr>
          <w:rFonts w:ascii="仿宋_GB2312" w:eastAsia="仿宋_GB2312" w:hAnsi="仿宋_GB2312" w:cs="仿宋_GB2312" w:hint="eastAsia"/>
          <w:color w:val="000000"/>
          <w:sz w:val="32"/>
          <w:szCs w:val="32"/>
          <w:shd w:val="clear" w:color="auto" w:fill="FFFFFF"/>
        </w:rPr>
        <w:t>570.2</w:t>
      </w:r>
      <w:r>
        <w:rPr>
          <w:rFonts w:ascii="仿宋_GB2312" w:eastAsia="仿宋_GB2312" w:hAnsi="仿宋_GB2312" w:cs="仿宋_GB2312" w:hint="eastAsia"/>
          <w:color w:val="000000"/>
          <w:sz w:val="32"/>
          <w:szCs w:val="32"/>
          <w:shd w:val="clear" w:color="auto" w:fill="FFFFFF"/>
        </w:rPr>
        <w:t>万元，其中：基本支出</w:t>
      </w:r>
      <w:r w:rsidR="000C4A4D">
        <w:rPr>
          <w:rFonts w:ascii="仿宋_GB2312" w:eastAsia="仿宋_GB2312" w:hAnsi="仿宋_GB2312" w:cs="仿宋_GB2312" w:hint="eastAsia"/>
          <w:color w:val="000000"/>
          <w:sz w:val="32"/>
          <w:szCs w:val="32"/>
          <w:shd w:val="clear" w:color="auto" w:fill="FFFFFF"/>
        </w:rPr>
        <w:t>550.2</w:t>
      </w:r>
      <w:r>
        <w:rPr>
          <w:rFonts w:ascii="仿宋_GB2312" w:eastAsia="仿宋_GB2312" w:hAnsi="仿宋_GB2312" w:cs="仿宋_GB2312" w:hint="eastAsia"/>
          <w:color w:val="000000"/>
          <w:sz w:val="32"/>
          <w:szCs w:val="32"/>
          <w:shd w:val="clear" w:color="auto" w:fill="FFFFFF"/>
        </w:rPr>
        <w:t>万元，占</w:t>
      </w:r>
      <w:r w:rsidR="000C4A4D">
        <w:rPr>
          <w:rFonts w:ascii="仿宋_GB2312" w:eastAsia="仿宋_GB2312" w:hAnsi="仿宋_GB2312" w:cs="仿宋_GB2312" w:hint="eastAsia"/>
          <w:color w:val="000000"/>
          <w:sz w:val="32"/>
          <w:szCs w:val="32"/>
          <w:shd w:val="clear" w:color="auto" w:fill="FFFFFF"/>
        </w:rPr>
        <w:t>96.5</w:t>
      </w:r>
      <w:r>
        <w:rPr>
          <w:rFonts w:ascii="仿宋_GB2312" w:eastAsia="仿宋_GB2312" w:hAnsi="仿宋_GB2312" w:cs="仿宋_GB2312" w:hint="eastAsia"/>
          <w:color w:val="000000"/>
          <w:sz w:val="32"/>
          <w:szCs w:val="32"/>
          <w:shd w:val="clear" w:color="auto" w:fill="FFFFFF"/>
        </w:rPr>
        <w:t>%；项目支出</w:t>
      </w:r>
      <w:r w:rsidR="000C4A4D">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万元，占</w:t>
      </w:r>
      <w:r w:rsidR="000C4A4D">
        <w:rPr>
          <w:rFonts w:ascii="仿宋_GB2312" w:eastAsia="仿宋_GB2312" w:hAnsi="仿宋_GB2312" w:cs="仿宋_GB2312" w:hint="eastAsia"/>
          <w:color w:val="000000"/>
          <w:sz w:val="32"/>
          <w:szCs w:val="32"/>
          <w:shd w:val="clear" w:color="auto" w:fill="FFFFFF"/>
        </w:rPr>
        <w:t>3.5</w:t>
      </w:r>
      <w:r>
        <w:rPr>
          <w:rFonts w:ascii="仿宋_GB2312" w:eastAsia="仿宋_GB2312" w:hAnsi="仿宋_GB2312" w:cs="仿宋_GB2312" w:hint="eastAsia"/>
          <w:color w:val="000000"/>
          <w:sz w:val="32"/>
          <w:szCs w:val="32"/>
          <w:shd w:val="clear" w:color="auto" w:fill="FFFFFF"/>
        </w:rPr>
        <w:t>%。</w:t>
      </w:r>
    </w:p>
    <w:p w:rsidR="00F30668" w:rsidRDefault="00A327E2">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（3）2017年末结转和结余为</w:t>
      </w:r>
      <w:r w:rsidR="000C4A4D">
        <w:rPr>
          <w:rFonts w:ascii="仿宋_GB2312" w:eastAsia="仿宋_GB2312" w:hAnsi="仿宋_GB2312" w:cs="仿宋_GB2312" w:hint="eastAsia"/>
          <w:color w:val="000000"/>
          <w:sz w:val="32"/>
          <w:szCs w:val="32"/>
          <w:shd w:val="clear" w:color="auto" w:fill="FFFFFF"/>
        </w:rPr>
        <w:t>12.12</w:t>
      </w:r>
      <w:r>
        <w:rPr>
          <w:rFonts w:ascii="仿宋_GB2312" w:eastAsia="仿宋_GB2312" w:hAnsi="仿宋_GB2312" w:cs="仿宋_GB2312" w:hint="eastAsia"/>
          <w:color w:val="000000"/>
          <w:sz w:val="32"/>
          <w:szCs w:val="32"/>
          <w:shd w:val="clear" w:color="auto" w:fill="FFFFFF"/>
        </w:rPr>
        <w:t>万元,较上年度减少</w:t>
      </w:r>
      <w:r w:rsidR="000C4A4D">
        <w:rPr>
          <w:rFonts w:ascii="仿宋_GB2312" w:eastAsia="仿宋_GB2312" w:hAnsi="仿宋_GB2312" w:cs="仿宋_GB2312" w:hint="eastAsia"/>
          <w:color w:val="000000"/>
          <w:sz w:val="32"/>
          <w:szCs w:val="32"/>
          <w:shd w:val="clear" w:color="auto" w:fill="FFFFFF"/>
        </w:rPr>
        <w:t>15.25</w:t>
      </w:r>
      <w:r>
        <w:rPr>
          <w:rFonts w:ascii="仿宋_GB2312" w:eastAsia="仿宋_GB2312" w:hAnsi="仿宋_GB2312" w:cs="仿宋_GB2312" w:hint="eastAsia"/>
          <w:color w:val="000000"/>
          <w:sz w:val="32"/>
          <w:szCs w:val="32"/>
          <w:shd w:val="clear" w:color="auto" w:fill="FFFFFF"/>
        </w:rPr>
        <w:t>万元,减幅为</w:t>
      </w:r>
      <w:r w:rsidR="000C4A4D">
        <w:rPr>
          <w:rFonts w:ascii="仿宋_GB2312" w:eastAsia="仿宋_GB2312" w:hAnsi="仿宋_GB2312" w:cs="仿宋_GB2312" w:hint="eastAsia"/>
          <w:color w:val="000000"/>
          <w:sz w:val="32"/>
          <w:szCs w:val="32"/>
          <w:shd w:val="clear" w:color="auto" w:fill="FFFFFF"/>
        </w:rPr>
        <w:t>55.72</w:t>
      </w:r>
      <w:r>
        <w:rPr>
          <w:rFonts w:ascii="仿宋_GB2312" w:eastAsia="仿宋_GB2312" w:hAnsi="仿宋_GB2312" w:cs="仿宋_GB2312" w:hint="eastAsia"/>
          <w:color w:val="000000"/>
          <w:sz w:val="32"/>
          <w:szCs w:val="32"/>
          <w:shd w:val="clear" w:color="auto" w:fill="FFFFFF"/>
        </w:rPr>
        <w:t>%,主要是支出</w:t>
      </w:r>
      <w:r w:rsidR="000C4A4D">
        <w:rPr>
          <w:rFonts w:ascii="仿宋_GB2312" w:eastAsia="仿宋_GB2312" w:hAnsi="仿宋_GB2312" w:cs="仿宋_GB2312" w:hint="eastAsia"/>
          <w:color w:val="000000"/>
          <w:sz w:val="32"/>
          <w:szCs w:val="32"/>
          <w:shd w:val="clear" w:color="auto" w:fill="FFFFFF"/>
        </w:rPr>
        <w:t>了上年度的结余的正常公用经费、其他对个人和家庭的补助</w:t>
      </w:r>
      <w:r>
        <w:rPr>
          <w:rFonts w:ascii="仿宋_GB2312" w:eastAsia="仿宋_GB2312" w:hAnsi="仿宋_GB2312" w:cs="仿宋_GB2312" w:hint="eastAsia"/>
          <w:color w:val="000000"/>
          <w:sz w:val="32"/>
          <w:szCs w:val="32"/>
          <w:shd w:val="clear" w:color="auto" w:fill="FFFFFF"/>
        </w:rPr>
        <w:t>等基本支出。</w:t>
      </w:r>
    </w:p>
    <w:p w:rsidR="00F30668" w:rsidRDefault="00F30668">
      <w:pPr>
        <w:widowControl/>
        <w:adjustRightInd w:val="0"/>
        <w:snapToGrid w:val="0"/>
        <w:jc w:val="left"/>
        <w:rPr>
          <w:rFonts w:ascii="仿宋" w:eastAsia="仿宋" w:hAnsi="仿宋" w:cs="仿宋"/>
          <w:color w:val="000000"/>
          <w:sz w:val="32"/>
          <w:szCs w:val="32"/>
          <w:shd w:val="clear" w:color="auto" w:fill="FFFFFF"/>
        </w:rPr>
      </w:pPr>
    </w:p>
    <w:p w:rsidR="00F30668" w:rsidRDefault="00277808">
      <w:pPr>
        <w:widowControl/>
        <w:numPr>
          <w:ilvl w:val="0"/>
          <w:numId w:val="6"/>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南宫市紫冢镇卫生院</w:t>
      </w:r>
      <w:r w:rsidR="00A327E2">
        <w:rPr>
          <w:rFonts w:ascii="新宋体" w:eastAsia="新宋体" w:hAnsi="新宋体" w:cs="新宋体" w:hint="eastAsia"/>
          <w:color w:val="000000"/>
          <w:sz w:val="32"/>
          <w:szCs w:val="32"/>
          <w:shd w:val="clear" w:color="auto" w:fill="FFFFFF"/>
        </w:rPr>
        <w:t>“三公”经费支出决算情况</w:t>
      </w:r>
    </w:p>
    <w:p w:rsidR="00877016" w:rsidRDefault="00877016" w:rsidP="00877016">
      <w:pPr>
        <w:widowControl/>
        <w:adjustRightInd w:val="0"/>
        <w:snapToGrid w:val="0"/>
        <w:jc w:val="left"/>
        <w:rPr>
          <w:rFonts w:ascii="新宋体" w:eastAsia="新宋体" w:hAnsi="新宋体" w:cs="新宋体"/>
          <w:color w:val="000000"/>
          <w:sz w:val="32"/>
          <w:szCs w:val="32"/>
          <w:shd w:val="clear" w:color="auto" w:fill="FFFFFF"/>
        </w:rPr>
      </w:pPr>
    </w:p>
    <w:p w:rsidR="00877016" w:rsidRPr="00877016" w:rsidRDefault="00877016" w:rsidP="00877016">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（一）</w:t>
      </w:r>
      <w:r w:rsidRPr="00877016">
        <w:rPr>
          <w:rFonts w:ascii="新宋体" w:eastAsia="新宋体" w:hAnsi="新宋体" w:cs="新宋体" w:hint="eastAsia"/>
          <w:color w:val="000000"/>
          <w:sz w:val="32"/>
          <w:szCs w:val="32"/>
          <w:shd w:val="clear" w:color="auto" w:fill="FFFFFF"/>
        </w:rPr>
        <w:t>“三公”经费与上年度对比分析</w:t>
      </w:r>
    </w:p>
    <w:p w:rsidR="00877016" w:rsidRPr="00877016" w:rsidRDefault="00877016" w:rsidP="00877016">
      <w:pPr>
        <w:widowControl/>
        <w:adjustRightInd w:val="0"/>
        <w:snapToGrid w:val="0"/>
        <w:jc w:val="left"/>
        <w:rPr>
          <w:rFonts w:ascii="新宋体" w:eastAsia="新宋体" w:hAnsi="新宋体" w:cs="新宋体"/>
          <w:color w:val="000000"/>
          <w:sz w:val="28"/>
          <w:szCs w:val="28"/>
          <w:shd w:val="clear" w:color="auto" w:fill="FFFFFF"/>
        </w:rPr>
      </w:pPr>
      <w:r>
        <w:rPr>
          <w:rFonts w:ascii="新宋体" w:eastAsia="新宋体" w:hAnsi="新宋体" w:cs="新宋体" w:hint="eastAsia"/>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p w:rsidR="00877016" w:rsidRDefault="00877016" w:rsidP="00877016">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 xml:space="preserve">    </w:t>
      </w:r>
    </w:p>
    <w:tbl>
      <w:tblPr>
        <w:tblStyle w:val="a6"/>
        <w:tblW w:w="8522" w:type="dxa"/>
        <w:jc w:val="center"/>
        <w:tblLayout w:type="fixed"/>
        <w:tblLook w:val="04A0"/>
      </w:tblPr>
      <w:tblGrid>
        <w:gridCol w:w="2994"/>
        <w:gridCol w:w="1485"/>
        <w:gridCol w:w="1455"/>
        <w:gridCol w:w="1335"/>
        <w:gridCol w:w="1253"/>
      </w:tblGrid>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2016年</w:t>
            </w:r>
          </w:p>
        </w:tc>
        <w:tc>
          <w:tcPr>
            <w:tcW w:w="1455"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2017年</w:t>
            </w:r>
          </w:p>
        </w:tc>
        <w:tc>
          <w:tcPr>
            <w:tcW w:w="1335"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p>
        </w:tc>
      </w:tr>
    </w:tbl>
    <w:p w:rsidR="00F30668" w:rsidRDefault="00877016" w:rsidP="001D3987">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 xml:space="preserve">                                   </w:t>
      </w:r>
    </w:p>
    <w:p w:rsidR="00877016" w:rsidRDefault="00877016" w:rsidP="00877016">
      <w:pPr>
        <w:widowControl/>
        <w:adjustRightInd w:val="0"/>
        <w:snapToGrid w:val="0"/>
        <w:ind w:firstLineChars="200" w:firstLine="640"/>
        <w:jc w:val="left"/>
        <w:rPr>
          <w:rFonts w:ascii="新宋体" w:eastAsia="新宋体" w:hAnsi="新宋体" w:cs="新宋体"/>
          <w:color w:val="000000"/>
          <w:sz w:val="32"/>
          <w:szCs w:val="32"/>
          <w:shd w:val="clear" w:color="auto" w:fill="FFFFFF"/>
        </w:rPr>
      </w:pPr>
    </w:p>
    <w:p w:rsidR="00877016" w:rsidRDefault="00877016" w:rsidP="00877016">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（二）“三公”经费支出预决算分析</w:t>
      </w:r>
    </w:p>
    <w:p w:rsidR="00877016" w:rsidRDefault="00877016" w:rsidP="00877016">
      <w:pPr>
        <w:widowControl/>
        <w:adjustRightInd w:val="0"/>
        <w:snapToGrid w:val="0"/>
        <w:jc w:val="left"/>
        <w:rPr>
          <w:rFonts w:ascii="新宋体" w:eastAsia="新宋体" w:hAnsi="新宋体" w:cs="新宋体"/>
          <w:color w:val="000000"/>
          <w:sz w:val="32"/>
          <w:szCs w:val="32"/>
          <w:shd w:val="clear" w:color="auto" w:fill="FFFFFF"/>
        </w:rPr>
      </w:pPr>
    </w:p>
    <w:p w:rsidR="00877016" w:rsidRDefault="00877016" w:rsidP="00877016">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p w:rsidR="00877016" w:rsidRDefault="00877016" w:rsidP="00877016">
      <w:pPr>
        <w:widowControl/>
        <w:adjustRightInd w:val="0"/>
        <w:snapToGrid w:val="0"/>
        <w:ind w:firstLineChars="200" w:firstLine="640"/>
        <w:jc w:val="left"/>
        <w:rPr>
          <w:rFonts w:ascii="新宋体" w:eastAsia="新宋体" w:hAnsi="新宋体" w:cs="新宋体"/>
          <w:color w:val="000000"/>
          <w:sz w:val="32"/>
          <w:szCs w:val="32"/>
          <w:shd w:val="clear" w:color="auto" w:fill="FFFFFF"/>
        </w:rPr>
      </w:pPr>
    </w:p>
    <w:tbl>
      <w:tblPr>
        <w:tblStyle w:val="a6"/>
        <w:tblW w:w="8522" w:type="dxa"/>
        <w:jc w:val="center"/>
        <w:tblLayout w:type="fixed"/>
        <w:tblLook w:val="04A0"/>
      </w:tblPr>
      <w:tblGrid>
        <w:gridCol w:w="2994"/>
        <w:gridCol w:w="1485"/>
        <w:gridCol w:w="1455"/>
        <w:gridCol w:w="1335"/>
        <w:gridCol w:w="1253"/>
      </w:tblGrid>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预算</w:t>
            </w:r>
          </w:p>
        </w:tc>
        <w:tc>
          <w:tcPr>
            <w:tcW w:w="1455"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决算</w:t>
            </w:r>
          </w:p>
        </w:tc>
        <w:tc>
          <w:tcPr>
            <w:tcW w:w="1335"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877016" w:rsidRDefault="00877016" w:rsidP="00877016">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253"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r>
      <w:tr w:rsidR="00877016" w:rsidTr="00877016">
        <w:trPr>
          <w:jc w:val="center"/>
        </w:trPr>
        <w:tc>
          <w:tcPr>
            <w:tcW w:w="2994"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455" w:type="dxa"/>
            <w:vAlign w:val="center"/>
          </w:tcPr>
          <w:p w:rsidR="00877016" w:rsidRDefault="00E6774D" w:rsidP="00877016">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0</w:t>
            </w:r>
          </w:p>
        </w:tc>
        <w:tc>
          <w:tcPr>
            <w:tcW w:w="1335"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877016" w:rsidRDefault="00877016" w:rsidP="00877016">
            <w:pPr>
              <w:widowControl/>
              <w:adjustRightInd w:val="0"/>
              <w:snapToGrid w:val="0"/>
              <w:jc w:val="center"/>
              <w:rPr>
                <w:rFonts w:ascii="仿宋" w:eastAsia="仿宋" w:hAnsi="仿宋" w:cs="仿宋"/>
                <w:color w:val="000000"/>
                <w:sz w:val="28"/>
                <w:szCs w:val="28"/>
                <w:shd w:val="clear" w:color="auto" w:fill="FFFFFF"/>
              </w:rPr>
            </w:pPr>
          </w:p>
        </w:tc>
      </w:tr>
    </w:tbl>
    <w:p w:rsidR="00887144" w:rsidRDefault="001D3987" w:rsidP="00887144">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我单位2017年度无“三公”经费支出。2016年年度也无“三公”经费支出。上下年度支出对比持平，无增减变化。</w:t>
      </w:r>
    </w:p>
    <w:p w:rsidR="00332605" w:rsidRDefault="00332605" w:rsidP="00887144">
      <w:pPr>
        <w:widowControl/>
        <w:adjustRightInd w:val="0"/>
        <w:snapToGrid w:val="0"/>
        <w:ind w:firstLineChars="200" w:firstLine="640"/>
        <w:jc w:val="left"/>
        <w:rPr>
          <w:rFonts w:ascii="新宋体" w:eastAsia="新宋体" w:hAnsi="新宋体" w:cs="新宋体"/>
          <w:color w:val="000000"/>
          <w:sz w:val="32"/>
          <w:szCs w:val="32"/>
          <w:shd w:val="clear" w:color="auto" w:fill="FFFFFF"/>
        </w:rPr>
      </w:pPr>
    </w:p>
    <w:p w:rsidR="00F30668" w:rsidRDefault="00A327E2" w:rsidP="00887144">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 xml:space="preserve"> </w:t>
      </w:r>
      <w:r w:rsidR="00887144">
        <w:rPr>
          <w:rFonts w:ascii="新宋体" w:eastAsia="新宋体" w:hAnsi="新宋体" w:cs="新宋体" w:hint="eastAsia"/>
          <w:color w:val="000000"/>
          <w:sz w:val="32"/>
          <w:szCs w:val="32"/>
          <w:shd w:val="clear" w:color="auto" w:fill="FFFFFF"/>
        </w:rPr>
        <w:t>六、</w:t>
      </w:r>
      <w:r w:rsidR="00277808">
        <w:rPr>
          <w:rFonts w:ascii="新宋体" w:eastAsia="新宋体" w:hAnsi="新宋体" w:cs="新宋体" w:hint="eastAsia"/>
          <w:color w:val="000000"/>
          <w:sz w:val="32"/>
          <w:szCs w:val="32"/>
          <w:shd w:val="clear" w:color="auto" w:fill="FFFFFF"/>
        </w:rPr>
        <w:t>南宫市紫冢镇卫生院</w:t>
      </w:r>
      <w:r>
        <w:rPr>
          <w:rFonts w:ascii="新宋体" w:eastAsia="新宋体" w:hAnsi="新宋体" w:cs="新宋体" w:hint="eastAsia"/>
          <w:color w:val="000000"/>
          <w:sz w:val="32"/>
          <w:szCs w:val="32"/>
          <w:shd w:val="clear" w:color="auto" w:fill="FFFFFF"/>
        </w:rPr>
        <w:t>预算绩效管理工作开展情况说明</w:t>
      </w:r>
    </w:p>
    <w:p w:rsidR="00445157" w:rsidRDefault="00445157" w:rsidP="00445157">
      <w:pPr>
        <w:pStyle w:val="a3"/>
        <w:widowControl/>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（一）总体情况</w:t>
      </w:r>
    </w:p>
    <w:p w:rsidR="00445157" w:rsidRDefault="00445157" w:rsidP="00445157">
      <w:pPr>
        <w:pStyle w:val="a3"/>
        <w:widowControl/>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2017年，我单位紧紧围绕上级财政部门决策部署，预算安排各项资金，强力推进基层医疗卫生</w:t>
      </w:r>
      <w:r w:rsidR="002F61E6">
        <w:rPr>
          <w:rFonts w:ascii="仿宋_GB2312" w:eastAsia="仿宋_GB2312" w:hAnsi="仿宋_GB2312" w:cs="仿宋_GB2312" w:hint="eastAsia"/>
          <w:color w:val="000000"/>
          <w:sz w:val="32"/>
          <w:szCs w:val="32"/>
          <w:shd w:val="clear" w:color="auto" w:fill="FFFFFF"/>
        </w:rPr>
        <w:t>事业管理改革，扎</w:t>
      </w:r>
      <w:r w:rsidR="002F61E6">
        <w:rPr>
          <w:rFonts w:ascii="仿宋_GB2312" w:eastAsia="仿宋_GB2312" w:hAnsi="仿宋_GB2312" w:cs="仿宋_GB2312" w:hint="eastAsia"/>
          <w:color w:val="000000"/>
          <w:sz w:val="32"/>
          <w:szCs w:val="32"/>
          <w:shd w:val="clear" w:color="auto" w:fill="FFFFFF"/>
        </w:rPr>
        <w:lastRenderedPageBreak/>
        <w:t>实推进乡镇卫生院规范化建设，加快构建乡镇卫生院医疗和公共卫生服务体系，组织</w:t>
      </w:r>
      <w:r w:rsidR="001D3C40">
        <w:rPr>
          <w:rFonts w:ascii="仿宋_GB2312" w:eastAsia="仿宋_GB2312" w:hAnsi="仿宋_GB2312" w:cs="仿宋_GB2312" w:hint="eastAsia"/>
          <w:color w:val="000000"/>
          <w:sz w:val="32"/>
          <w:szCs w:val="32"/>
          <w:shd w:val="clear" w:color="auto" w:fill="FFFFFF"/>
        </w:rPr>
        <w:t>重点人群，特别是贫困人员和残疾人</w:t>
      </w:r>
      <w:r w:rsidR="002F61E6">
        <w:rPr>
          <w:rFonts w:ascii="仿宋_GB2312" w:eastAsia="仿宋_GB2312" w:hAnsi="仿宋_GB2312" w:cs="仿宋_GB2312" w:hint="eastAsia"/>
          <w:color w:val="000000"/>
          <w:sz w:val="32"/>
          <w:szCs w:val="32"/>
          <w:shd w:val="clear" w:color="auto" w:fill="FFFFFF"/>
        </w:rPr>
        <w:t>家庭医生签约履约专项行动，全力维护辖区居民健康，为辖区居民提供</w:t>
      </w:r>
      <w:r w:rsidR="001D3C40">
        <w:rPr>
          <w:rFonts w:ascii="仿宋_GB2312" w:eastAsia="仿宋_GB2312" w:hAnsi="仿宋_GB2312" w:cs="仿宋_GB2312" w:hint="eastAsia"/>
          <w:color w:val="000000"/>
          <w:sz w:val="32"/>
          <w:szCs w:val="32"/>
          <w:shd w:val="clear" w:color="auto" w:fill="FFFFFF"/>
        </w:rPr>
        <w:t>基本</w:t>
      </w:r>
      <w:r w:rsidR="002F61E6">
        <w:rPr>
          <w:rFonts w:ascii="仿宋_GB2312" w:eastAsia="仿宋_GB2312" w:hAnsi="仿宋_GB2312" w:cs="仿宋_GB2312" w:hint="eastAsia"/>
          <w:color w:val="000000"/>
          <w:sz w:val="32"/>
          <w:szCs w:val="32"/>
          <w:shd w:val="clear" w:color="auto" w:fill="FFFFFF"/>
        </w:rPr>
        <w:t>医疗和公共卫生服务</w:t>
      </w:r>
      <w:r>
        <w:rPr>
          <w:rFonts w:ascii="仿宋_GB2312" w:eastAsia="仿宋_GB2312" w:hAnsi="仿宋_GB2312" w:cs="仿宋_GB2312" w:hint="eastAsia"/>
          <w:color w:val="000000"/>
          <w:sz w:val="32"/>
          <w:szCs w:val="32"/>
          <w:shd w:val="clear" w:color="auto" w:fill="FFFFFF"/>
        </w:rPr>
        <w:t>保障。</w:t>
      </w:r>
    </w:p>
    <w:p w:rsidR="00445157" w:rsidRDefault="00445157" w:rsidP="00445157">
      <w:pPr>
        <w:pStyle w:val="a3"/>
        <w:widowControl/>
        <w:numPr>
          <w:ilvl w:val="0"/>
          <w:numId w:val="9"/>
        </w:numPr>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绩效自评开展情况</w:t>
      </w:r>
    </w:p>
    <w:p w:rsidR="00445157" w:rsidRDefault="00445157" w:rsidP="00445157">
      <w:pPr>
        <w:pStyle w:val="a3"/>
        <w:widowControl/>
        <w:numPr>
          <w:ilvl w:val="0"/>
          <w:numId w:val="10"/>
        </w:numPr>
        <w:shd w:val="clear" w:color="auto" w:fill="FFFFFF"/>
        <w:adjustRightInd w:val="0"/>
        <w:snapToGrid w:val="0"/>
        <w:spacing w:beforeAutospacing="0" w:afterAutospacing="0"/>
        <w:ind w:left="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前期准备。</w:t>
      </w:r>
      <w:r w:rsidR="002F61E6">
        <w:rPr>
          <w:rFonts w:ascii="仿宋_GB2312" w:eastAsia="仿宋_GB2312" w:hAnsi="仿宋_GB2312" w:cs="仿宋_GB2312" w:hint="eastAsia"/>
          <w:sz w:val="32"/>
          <w:szCs w:val="32"/>
        </w:rPr>
        <w:t>成立以院长任组长，副院</w:t>
      </w:r>
      <w:r>
        <w:rPr>
          <w:rFonts w:ascii="仿宋_GB2312" w:eastAsia="仿宋_GB2312" w:hAnsi="仿宋_GB2312" w:cs="仿宋_GB2312" w:hint="eastAsia"/>
          <w:sz w:val="32"/>
          <w:szCs w:val="32"/>
        </w:rPr>
        <w:t>长任副</w:t>
      </w:r>
    </w:p>
    <w:p w:rsidR="00445157" w:rsidRDefault="00445157" w:rsidP="00445157">
      <w:pPr>
        <w:pStyle w:val="a3"/>
        <w:widowControl/>
        <w:shd w:val="clear" w:color="auto" w:fill="FFFFFF"/>
        <w:adjustRightInd w:val="0"/>
        <w:snapToGrid w:val="0"/>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组长， </w:t>
      </w:r>
      <w:r w:rsidR="002F61E6">
        <w:rPr>
          <w:rFonts w:ascii="仿宋_GB2312" w:eastAsia="仿宋_GB2312" w:hAnsi="仿宋_GB2312" w:cs="仿宋_GB2312" w:hint="eastAsia"/>
          <w:sz w:val="32"/>
          <w:szCs w:val="32"/>
        </w:rPr>
        <w:t>财务处、各科室主力人员</w:t>
      </w:r>
      <w:r>
        <w:rPr>
          <w:rFonts w:ascii="仿宋_GB2312" w:eastAsia="仿宋_GB2312" w:hAnsi="仿宋_GB2312" w:cs="仿宋_GB2312" w:hint="eastAsia"/>
          <w:sz w:val="32"/>
          <w:szCs w:val="32"/>
        </w:rPr>
        <w:t>为成员的绩效评价工作组，统筹组织开展绩效评价工作。召开专题会议研究部署，认真传达学习</w:t>
      </w:r>
      <w:r w:rsidR="00A31D6E">
        <w:rPr>
          <w:rFonts w:eastAsia="仿宋_GB2312" w:hint="eastAsia"/>
          <w:sz w:val="32"/>
          <w:szCs w:val="32"/>
        </w:rPr>
        <w:t>河北省财政厅《关于进一步做好</w:t>
      </w:r>
      <w:r w:rsidR="00A31D6E">
        <w:rPr>
          <w:rFonts w:eastAsia="仿宋_GB2312" w:hint="eastAsia"/>
          <w:sz w:val="32"/>
          <w:szCs w:val="32"/>
        </w:rPr>
        <w:t>2017</w:t>
      </w:r>
      <w:r w:rsidR="00A31D6E">
        <w:rPr>
          <w:rFonts w:eastAsia="仿宋_GB2312" w:hint="eastAsia"/>
          <w:sz w:val="32"/>
          <w:szCs w:val="32"/>
        </w:rPr>
        <w:t>年度河北省省直部门决算公开工作的通知》（冀财库【</w:t>
      </w:r>
      <w:r w:rsidR="00A31D6E">
        <w:rPr>
          <w:rFonts w:eastAsia="仿宋_GB2312" w:hint="eastAsia"/>
          <w:sz w:val="32"/>
          <w:szCs w:val="32"/>
        </w:rPr>
        <w:t>2018</w:t>
      </w:r>
      <w:r w:rsidR="00A31D6E">
        <w:rPr>
          <w:rFonts w:eastAsia="仿宋_GB2312" w:hint="eastAsia"/>
          <w:sz w:val="32"/>
          <w:szCs w:val="32"/>
        </w:rPr>
        <w:t>】</w:t>
      </w:r>
      <w:r w:rsidR="00A31D6E">
        <w:rPr>
          <w:rFonts w:eastAsia="仿宋_GB2312" w:hint="eastAsia"/>
          <w:sz w:val="32"/>
          <w:szCs w:val="32"/>
        </w:rPr>
        <w:t>42</w:t>
      </w:r>
      <w:r w:rsidR="00A31D6E">
        <w:rPr>
          <w:rFonts w:eastAsia="仿宋_GB2312" w:hint="eastAsia"/>
          <w:sz w:val="32"/>
          <w:szCs w:val="32"/>
        </w:rPr>
        <w:t>号）</w:t>
      </w:r>
      <w:r>
        <w:rPr>
          <w:rFonts w:ascii="仿宋_GB2312" w:eastAsia="仿宋_GB2312" w:hAnsi="仿宋_GB2312" w:cs="仿宋_GB2312" w:hint="eastAsia"/>
          <w:sz w:val="32"/>
          <w:szCs w:val="32"/>
        </w:rPr>
        <w:t xml:space="preserve">等文件精神，明确目标任务， 落实责任分工，确保自评工作扎实有效开展。 </w:t>
      </w:r>
    </w:p>
    <w:p w:rsidR="00445157" w:rsidRDefault="00445157" w:rsidP="00445157">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31D6E">
        <w:rPr>
          <w:rFonts w:ascii="仿宋_GB2312" w:eastAsia="仿宋_GB2312" w:hAnsi="仿宋_GB2312" w:cs="仿宋_GB2312" w:hint="eastAsia"/>
          <w:sz w:val="32"/>
          <w:szCs w:val="32"/>
        </w:rPr>
        <w:t>、组织实施。</w:t>
      </w:r>
      <w:r w:rsidR="00843AC2">
        <w:rPr>
          <w:rFonts w:ascii="仿宋_GB2312" w:eastAsia="仿宋_GB2312" w:hAnsi="仿宋_GB2312" w:cs="仿宋_GB2312" w:hint="eastAsia"/>
          <w:sz w:val="32"/>
          <w:szCs w:val="32"/>
        </w:rPr>
        <w:t>建立健全业务管理制度，</w:t>
      </w:r>
      <w:r w:rsidR="00F41BA4">
        <w:rPr>
          <w:rFonts w:ascii="仿宋_GB2312" w:eastAsia="仿宋_GB2312" w:hAnsi="仿宋_GB2312" w:cs="仿宋_GB2312" w:hint="eastAsia"/>
          <w:sz w:val="32"/>
          <w:szCs w:val="32"/>
        </w:rPr>
        <w:t>医务人员严格执行医疗服务各项规章制度，公共卫生服务方面分工明确，建立六个服务团队，分管、签约不同区域人群；</w:t>
      </w:r>
      <w:r w:rsidR="00134140">
        <w:rPr>
          <w:rFonts w:ascii="仿宋_GB2312" w:eastAsia="仿宋_GB2312" w:hAnsi="仿宋_GB2312" w:cs="仿宋_GB2312"/>
          <w:sz w:val="32"/>
          <w:szCs w:val="32"/>
        </w:rPr>
        <w:t>健全项目业务管理制度</w:t>
      </w:r>
      <w:r w:rsidR="00134140">
        <w:rPr>
          <w:rFonts w:ascii="仿宋_GB2312" w:eastAsia="仿宋_GB2312" w:hAnsi="仿宋_GB2312" w:cs="仿宋_GB2312"/>
          <w:spacing w:val="-2"/>
          <w:sz w:val="32"/>
          <w:szCs w:val="32"/>
        </w:rPr>
        <w:t>，</w:t>
      </w:r>
      <w:r w:rsidR="00134140">
        <w:rPr>
          <w:rFonts w:ascii="仿宋_GB2312" w:eastAsia="仿宋_GB2312" w:hAnsi="仿宋_GB2312" w:cs="仿宋_GB2312" w:hint="eastAsia"/>
          <w:spacing w:val="-2"/>
          <w:sz w:val="32"/>
          <w:szCs w:val="32"/>
        </w:rPr>
        <w:t>每个立项均有</w:t>
      </w:r>
      <w:r w:rsidR="00134140">
        <w:rPr>
          <w:rFonts w:ascii="仿宋_GB2312" w:eastAsia="仿宋_GB2312" w:hAnsi="仿宋_GB2312" w:cs="仿宋_GB2312"/>
          <w:sz w:val="32"/>
          <w:szCs w:val="32"/>
        </w:rPr>
        <w:t>业务</w:t>
      </w:r>
      <w:r w:rsidR="00134140">
        <w:rPr>
          <w:rFonts w:ascii="仿宋_GB2312" w:eastAsia="仿宋_GB2312" w:hAnsi="仿宋_GB2312" w:cs="仿宋_GB2312" w:hint="eastAsia"/>
          <w:sz w:val="32"/>
          <w:szCs w:val="32"/>
        </w:rPr>
        <w:t>部门申请，院领导班子会议通过，上级部门批复后执行，</w:t>
      </w:r>
      <w:r w:rsidR="00134140">
        <w:rPr>
          <w:rFonts w:ascii="仿宋_GB2312" w:eastAsia="仿宋_GB2312" w:hAnsi="仿宋_GB2312" w:cs="仿宋_GB2312"/>
          <w:sz w:val="32"/>
          <w:szCs w:val="32"/>
        </w:rPr>
        <w:t>监控有效性较好</w:t>
      </w:r>
      <w:r w:rsidR="00134140">
        <w:rPr>
          <w:rFonts w:ascii="仿宋_GB2312" w:eastAsia="仿宋_GB2312" w:hAnsi="仿宋_GB2312" w:cs="仿宋_GB2312" w:hint="eastAsia"/>
          <w:sz w:val="32"/>
          <w:szCs w:val="32"/>
        </w:rPr>
        <w:t>；</w:t>
      </w:r>
      <w:r w:rsidR="00B04A7A">
        <w:rPr>
          <w:rFonts w:ascii="仿宋_GB2312" w:eastAsia="仿宋_GB2312" w:hAnsi="仿宋_GB2312" w:cs="仿宋_GB2312" w:hint="eastAsia"/>
          <w:sz w:val="32"/>
          <w:szCs w:val="32"/>
        </w:rPr>
        <w:t>规范财务管理制度，建立财务审核和监控措施，</w:t>
      </w:r>
      <w:r w:rsidR="00A31D6E">
        <w:rPr>
          <w:rFonts w:ascii="仿宋_GB2312" w:eastAsia="仿宋_GB2312" w:hAnsi="仿宋_GB2312" w:cs="仿宋_GB2312" w:hint="eastAsia"/>
          <w:sz w:val="32"/>
          <w:szCs w:val="32"/>
        </w:rPr>
        <w:t>对于上</w:t>
      </w:r>
      <w:r w:rsidR="00B04A7A">
        <w:rPr>
          <w:rFonts w:ascii="仿宋_GB2312" w:eastAsia="仿宋_GB2312" w:hAnsi="仿宋_GB2312" w:cs="仿宋_GB2312" w:hint="eastAsia"/>
          <w:sz w:val="32"/>
          <w:szCs w:val="32"/>
        </w:rPr>
        <w:t>级拨</w:t>
      </w:r>
      <w:r>
        <w:rPr>
          <w:rFonts w:ascii="仿宋_GB2312" w:eastAsia="仿宋_GB2312" w:hAnsi="仿宋_GB2312" w:cs="仿宋_GB2312" w:hint="eastAsia"/>
          <w:sz w:val="32"/>
          <w:szCs w:val="32"/>
        </w:rPr>
        <w:t>付资金</w:t>
      </w:r>
      <w:r w:rsidR="00A31D6E">
        <w:rPr>
          <w:rFonts w:ascii="仿宋_GB2312" w:eastAsia="仿宋_GB2312" w:hAnsi="仿宋_GB2312" w:cs="仿宋_GB2312" w:hint="eastAsia"/>
          <w:sz w:val="32"/>
          <w:szCs w:val="32"/>
        </w:rPr>
        <w:t>：人员、公用经费、公卫资金，有市级局领导</w:t>
      </w:r>
      <w:r>
        <w:rPr>
          <w:rFonts w:ascii="仿宋_GB2312" w:eastAsia="仿宋_GB2312" w:hAnsi="仿宋_GB2312" w:cs="仿宋_GB2312" w:hint="eastAsia"/>
          <w:sz w:val="32"/>
          <w:szCs w:val="32"/>
        </w:rPr>
        <w:t>派专人进行抽查和评估。对于其他</w:t>
      </w:r>
      <w:r w:rsidR="00A31D6E">
        <w:rPr>
          <w:rFonts w:ascii="仿宋_GB2312" w:eastAsia="仿宋_GB2312" w:hAnsi="仿宋_GB2312" w:cs="仿宋_GB2312" w:hint="eastAsia"/>
          <w:sz w:val="32"/>
          <w:szCs w:val="32"/>
        </w:rPr>
        <w:t>业务收入</w:t>
      </w:r>
      <w:r>
        <w:rPr>
          <w:rFonts w:ascii="仿宋_GB2312" w:eastAsia="仿宋_GB2312" w:hAnsi="仿宋_GB2312" w:cs="仿宋_GB2312" w:hint="eastAsia"/>
          <w:sz w:val="32"/>
          <w:szCs w:val="32"/>
        </w:rPr>
        <w:t>资金使用</w:t>
      </w:r>
      <w:r w:rsidR="00B04A7A">
        <w:rPr>
          <w:rFonts w:ascii="仿宋_GB2312" w:eastAsia="仿宋_GB2312" w:hAnsi="仿宋_GB2312" w:cs="仿宋_GB2312" w:hint="eastAsia"/>
          <w:sz w:val="32"/>
          <w:szCs w:val="32"/>
        </w:rPr>
        <w:t>有审计、物价部门监督，同时本单位</w:t>
      </w:r>
      <w:r>
        <w:rPr>
          <w:rFonts w:ascii="仿宋_GB2312" w:eastAsia="仿宋_GB2312" w:hAnsi="仿宋_GB2312" w:cs="仿宋_GB2312" w:hint="eastAsia"/>
          <w:sz w:val="32"/>
          <w:szCs w:val="32"/>
        </w:rPr>
        <w:t>进行综合自评，</w:t>
      </w:r>
      <w:r w:rsidR="00B04A7A">
        <w:rPr>
          <w:rFonts w:ascii="仿宋_GB2312" w:eastAsia="仿宋_GB2312" w:hAnsi="仿宋_GB2312" w:cs="仿宋_GB2312" w:hint="eastAsia"/>
          <w:sz w:val="32"/>
          <w:szCs w:val="32"/>
        </w:rPr>
        <w:t>发挥内控制度的职能，最后形成总结</w:t>
      </w:r>
      <w:r w:rsidR="00134140">
        <w:rPr>
          <w:rFonts w:ascii="仿宋_GB2312" w:eastAsia="仿宋_GB2312" w:hAnsi="仿宋_GB2312" w:cs="仿宋_GB2312" w:hint="eastAsia"/>
          <w:sz w:val="32"/>
          <w:szCs w:val="32"/>
        </w:rPr>
        <w:t>。</w:t>
      </w:r>
    </w:p>
    <w:p w:rsidR="00445157" w:rsidRDefault="00445157" w:rsidP="00445157">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3、分析评价。根据评价，对发现的问题提出意见和建议，汇总形成预算安排的专项项目绩效目标自评表，按照规</w:t>
      </w:r>
      <w:r>
        <w:rPr>
          <w:rFonts w:ascii="仿宋_GB2312" w:eastAsia="仿宋_GB2312" w:hAnsi="仿宋_GB2312" w:cs="仿宋_GB2312" w:hint="eastAsia"/>
          <w:sz w:val="32"/>
          <w:szCs w:val="32"/>
        </w:rPr>
        <w:lastRenderedPageBreak/>
        <w:t>定的文本格式和要求撰写绩效评价报告，并在规定的时间内正式提交。</w:t>
      </w:r>
    </w:p>
    <w:p w:rsidR="00445157" w:rsidRDefault="00445157" w:rsidP="00445157">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（三）部门整体绩效目标的完成情况</w:t>
      </w:r>
    </w:p>
    <w:p w:rsidR="00445157" w:rsidRPr="005B0846" w:rsidRDefault="00445157" w:rsidP="005B0846">
      <w:pPr>
        <w:pStyle w:val="a3"/>
        <w:widowControl/>
        <w:shd w:val="clear" w:color="auto" w:fill="FFFFFF"/>
        <w:adjustRightInd w:val="0"/>
        <w:snapToGrid w:val="0"/>
        <w:spacing w:beforeAutospacing="0" w:afterAutospacing="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通过努力，</w:t>
      </w:r>
      <w:r w:rsidR="006F57FA">
        <w:rPr>
          <w:rFonts w:ascii="仿宋_GB2312" w:eastAsia="仿宋_GB2312" w:hAnsi="仿宋_GB2312" w:cs="仿宋_GB2312" w:hint="eastAsia"/>
          <w:color w:val="000000"/>
          <w:sz w:val="32"/>
          <w:szCs w:val="32"/>
          <w:shd w:val="clear" w:color="auto" w:fill="FFFFFF"/>
        </w:rPr>
        <w:t>医疗卫生和公共卫生</w:t>
      </w:r>
      <w:r w:rsidR="00134140">
        <w:rPr>
          <w:rFonts w:ascii="仿宋_GB2312" w:eastAsia="仿宋_GB2312" w:hAnsi="仿宋_GB2312" w:cs="仿宋_GB2312" w:hint="eastAsia"/>
          <w:color w:val="000000"/>
          <w:sz w:val="32"/>
          <w:szCs w:val="32"/>
          <w:shd w:val="clear" w:color="auto" w:fill="FFFFFF"/>
        </w:rPr>
        <w:t>服务</w:t>
      </w:r>
      <w:r w:rsidR="006F57FA">
        <w:rPr>
          <w:rFonts w:ascii="仿宋_GB2312" w:eastAsia="仿宋_GB2312" w:hAnsi="仿宋_GB2312" w:cs="仿宋_GB2312" w:hint="eastAsia"/>
          <w:color w:val="000000"/>
          <w:sz w:val="32"/>
          <w:szCs w:val="32"/>
          <w:shd w:val="clear" w:color="auto" w:fill="FFFFFF"/>
        </w:rPr>
        <w:t>工作进一步提高了辖区居</w:t>
      </w:r>
      <w:r>
        <w:rPr>
          <w:rFonts w:ascii="仿宋_GB2312" w:eastAsia="仿宋_GB2312" w:hAnsi="仿宋_GB2312" w:cs="仿宋_GB2312" w:hint="eastAsia"/>
          <w:color w:val="000000"/>
          <w:sz w:val="32"/>
          <w:szCs w:val="32"/>
          <w:shd w:val="clear" w:color="auto" w:fill="FFFFFF"/>
        </w:rPr>
        <w:t>民</w:t>
      </w:r>
      <w:r w:rsidR="00843AC2">
        <w:rPr>
          <w:rFonts w:ascii="仿宋_GB2312" w:eastAsia="仿宋_GB2312" w:hAnsi="仿宋_GB2312" w:cs="仿宋_GB2312" w:hint="eastAsia"/>
          <w:color w:val="000000"/>
          <w:sz w:val="32"/>
          <w:szCs w:val="32"/>
          <w:shd w:val="clear" w:color="auto" w:fill="FFFFFF"/>
        </w:rPr>
        <w:t>的</w:t>
      </w:r>
      <w:r w:rsidR="006F57FA">
        <w:rPr>
          <w:rFonts w:ascii="仿宋_GB2312" w:eastAsia="仿宋_GB2312" w:hAnsi="仿宋_GB2312" w:cs="仿宋_GB2312" w:hint="eastAsia"/>
          <w:color w:val="000000"/>
          <w:sz w:val="32"/>
          <w:szCs w:val="32"/>
          <w:shd w:val="clear" w:color="auto" w:fill="FFFFFF"/>
        </w:rPr>
        <w:t>防病意识</w:t>
      </w:r>
      <w:r>
        <w:rPr>
          <w:rFonts w:ascii="仿宋_GB2312" w:eastAsia="仿宋_GB2312" w:hAnsi="仿宋_GB2312" w:cs="仿宋_GB2312" w:hint="eastAsia"/>
          <w:color w:val="000000"/>
          <w:sz w:val="32"/>
          <w:szCs w:val="32"/>
          <w:shd w:val="clear" w:color="auto" w:fill="FFFFFF"/>
        </w:rPr>
        <w:t>，</w:t>
      </w:r>
      <w:r w:rsidR="00134140">
        <w:rPr>
          <w:rFonts w:ascii="仿宋_GB2312" w:eastAsia="仿宋_GB2312" w:hAnsi="仿宋_GB2312" w:cs="仿宋_GB2312" w:hint="eastAsia"/>
          <w:color w:val="000000"/>
          <w:sz w:val="32"/>
          <w:szCs w:val="32"/>
          <w:shd w:val="clear" w:color="auto" w:fill="FFFFFF"/>
        </w:rPr>
        <w:t>自我保健意识</w:t>
      </w:r>
      <w:r w:rsidR="005B0846">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增强</w:t>
      </w:r>
      <w:r w:rsidR="005B0846">
        <w:rPr>
          <w:rFonts w:ascii="仿宋_GB2312" w:eastAsia="仿宋_GB2312" w:hAnsi="仿宋_GB2312" w:cs="仿宋_GB2312" w:hint="eastAsia"/>
          <w:color w:val="000000"/>
          <w:sz w:val="32"/>
          <w:szCs w:val="32"/>
          <w:shd w:val="clear" w:color="auto" w:fill="FFFFFF"/>
        </w:rPr>
        <w:t>了</w:t>
      </w:r>
      <w:r w:rsidR="006F57FA">
        <w:rPr>
          <w:rFonts w:ascii="仿宋_GB2312" w:eastAsia="仿宋_GB2312" w:hAnsi="仿宋_GB2312" w:cs="仿宋_GB2312" w:hint="eastAsia"/>
          <w:color w:val="000000"/>
          <w:sz w:val="32"/>
          <w:szCs w:val="32"/>
          <w:shd w:val="clear" w:color="auto" w:fill="FFFFFF"/>
        </w:rPr>
        <w:t>居民健康</w:t>
      </w:r>
      <w:r>
        <w:rPr>
          <w:rFonts w:ascii="仿宋_GB2312" w:eastAsia="仿宋_GB2312" w:hAnsi="仿宋_GB2312" w:cs="仿宋_GB2312" w:hint="eastAsia"/>
          <w:color w:val="000000"/>
          <w:sz w:val="32"/>
          <w:szCs w:val="32"/>
          <w:shd w:val="clear" w:color="auto" w:fill="FFFFFF"/>
        </w:rPr>
        <w:t>管理水平，</w:t>
      </w:r>
      <w:r w:rsidR="006F57FA">
        <w:rPr>
          <w:rFonts w:ascii="仿宋_GB2312" w:eastAsia="仿宋_GB2312" w:hAnsi="仿宋_GB2312" w:cs="仿宋_GB2312" w:hint="eastAsia"/>
          <w:color w:val="000000"/>
          <w:sz w:val="32"/>
          <w:szCs w:val="32"/>
          <w:shd w:val="clear" w:color="auto" w:fill="FFFFFF"/>
        </w:rPr>
        <w:t>十四项</w:t>
      </w:r>
      <w:r w:rsidR="005B0846">
        <w:rPr>
          <w:rFonts w:ascii="仿宋_GB2312" w:eastAsia="仿宋_GB2312" w:hAnsi="仿宋_GB2312" w:cs="仿宋_GB2312" w:hint="eastAsia"/>
          <w:color w:val="000000"/>
          <w:sz w:val="32"/>
          <w:szCs w:val="32"/>
          <w:shd w:val="clear" w:color="auto" w:fill="FFFFFF"/>
        </w:rPr>
        <w:t>基本</w:t>
      </w:r>
      <w:r w:rsidR="006F57FA">
        <w:rPr>
          <w:rFonts w:ascii="仿宋_GB2312" w:eastAsia="仿宋_GB2312" w:hAnsi="仿宋_GB2312" w:cs="仿宋_GB2312" w:hint="eastAsia"/>
          <w:color w:val="000000"/>
          <w:sz w:val="32"/>
          <w:szCs w:val="32"/>
          <w:shd w:val="clear" w:color="auto" w:fill="FFFFFF"/>
        </w:rPr>
        <w:t>公共卫生服务及家庭医生签约、履约活动在其中起了很好的作用，</w:t>
      </w:r>
      <w:r w:rsidR="00C807C5">
        <w:rPr>
          <w:rFonts w:ascii="仿宋_GB2312" w:eastAsia="仿宋_GB2312" w:hAnsi="仿宋_GB2312" w:cs="仿宋_GB2312" w:hint="eastAsia"/>
          <w:color w:val="000000"/>
          <w:sz w:val="32"/>
          <w:szCs w:val="32"/>
          <w:shd w:val="clear" w:color="auto" w:fill="FFFFFF"/>
        </w:rPr>
        <w:t>本局级、审计、物价部门</w:t>
      </w:r>
      <w:r>
        <w:rPr>
          <w:rFonts w:ascii="仿宋_GB2312" w:eastAsia="仿宋_GB2312" w:hAnsi="仿宋_GB2312" w:cs="仿宋_GB2312" w:hint="eastAsia"/>
          <w:color w:val="000000"/>
          <w:sz w:val="32"/>
          <w:szCs w:val="32"/>
          <w:shd w:val="clear" w:color="auto" w:fill="FFFFFF"/>
        </w:rPr>
        <w:t>充分发挥了法律</w:t>
      </w:r>
      <w:r w:rsidR="001D3C40">
        <w:rPr>
          <w:rFonts w:ascii="仿宋_GB2312" w:eastAsia="仿宋_GB2312" w:hAnsi="仿宋_GB2312" w:cs="仿宋_GB2312" w:hint="eastAsia"/>
          <w:color w:val="000000"/>
          <w:sz w:val="32"/>
          <w:szCs w:val="32"/>
          <w:shd w:val="clear" w:color="auto" w:fill="FFFFFF"/>
        </w:rPr>
        <w:t>法规</w:t>
      </w:r>
      <w:r>
        <w:rPr>
          <w:rFonts w:ascii="仿宋_GB2312" w:eastAsia="仿宋_GB2312" w:hAnsi="仿宋_GB2312" w:cs="仿宋_GB2312" w:hint="eastAsia"/>
          <w:color w:val="000000"/>
          <w:sz w:val="32"/>
          <w:szCs w:val="32"/>
          <w:shd w:val="clear" w:color="auto" w:fill="FFFFFF"/>
        </w:rPr>
        <w:t>服务</w:t>
      </w:r>
      <w:r w:rsidR="00C807C5">
        <w:rPr>
          <w:rFonts w:ascii="仿宋_GB2312" w:eastAsia="仿宋_GB2312" w:hAnsi="仿宋_GB2312" w:cs="仿宋_GB2312" w:hint="eastAsia"/>
          <w:color w:val="000000"/>
          <w:sz w:val="32"/>
          <w:szCs w:val="32"/>
          <w:shd w:val="clear" w:color="auto" w:fill="FFFFFF"/>
        </w:rPr>
        <w:t>制约、引导职能，推动着服务经费改革、保障群众利益</w:t>
      </w:r>
      <w:r>
        <w:rPr>
          <w:rFonts w:ascii="仿宋_GB2312" w:eastAsia="仿宋_GB2312" w:hAnsi="仿宋_GB2312" w:cs="仿宋_GB2312" w:hint="eastAsia"/>
          <w:color w:val="000000"/>
          <w:sz w:val="32"/>
          <w:szCs w:val="32"/>
          <w:shd w:val="clear" w:color="auto" w:fill="FFFFFF"/>
        </w:rPr>
        <w:t>；贯彻落实国家</w:t>
      </w:r>
      <w:r w:rsidR="00C807C5">
        <w:rPr>
          <w:rFonts w:ascii="仿宋_GB2312" w:eastAsia="仿宋_GB2312" w:hAnsi="仿宋_GB2312" w:cs="仿宋_GB2312" w:hint="eastAsia"/>
          <w:color w:val="000000"/>
          <w:sz w:val="32"/>
          <w:szCs w:val="32"/>
          <w:shd w:val="clear" w:color="auto" w:fill="FFFFFF"/>
        </w:rPr>
        <w:t>医疗、财务管理</w:t>
      </w:r>
      <w:r>
        <w:rPr>
          <w:rFonts w:ascii="仿宋_GB2312" w:eastAsia="仿宋_GB2312" w:hAnsi="仿宋_GB2312" w:cs="仿宋_GB2312" w:hint="eastAsia"/>
          <w:color w:val="000000"/>
          <w:sz w:val="32"/>
          <w:szCs w:val="32"/>
          <w:shd w:val="clear" w:color="auto" w:fill="FFFFFF"/>
        </w:rPr>
        <w:t>政策，组织安排</w:t>
      </w:r>
      <w:r w:rsidR="00C807C5">
        <w:rPr>
          <w:rFonts w:ascii="仿宋_GB2312" w:eastAsia="仿宋_GB2312" w:hAnsi="仿宋_GB2312" w:cs="仿宋_GB2312" w:hint="eastAsia"/>
          <w:color w:val="000000"/>
          <w:sz w:val="32"/>
          <w:szCs w:val="32"/>
          <w:shd w:val="clear" w:color="auto" w:fill="FFFFFF"/>
        </w:rPr>
        <w:t>人员培训、学习</w:t>
      </w:r>
      <w:r>
        <w:rPr>
          <w:rFonts w:ascii="仿宋_GB2312" w:eastAsia="仿宋_GB2312" w:hAnsi="仿宋_GB2312" w:cs="仿宋_GB2312" w:hint="eastAsia"/>
          <w:color w:val="000000"/>
          <w:sz w:val="32"/>
          <w:szCs w:val="32"/>
          <w:shd w:val="clear" w:color="auto" w:fill="FFFFFF"/>
        </w:rPr>
        <w:t>，不断提高</w:t>
      </w:r>
      <w:r w:rsidR="00C807C5">
        <w:rPr>
          <w:rFonts w:ascii="仿宋_GB2312" w:eastAsia="仿宋_GB2312" w:hAnsi="仿宋_GB2312" w:cs="仿宋_GB2312" w:hint="eastAsia"/>
          <w:color w:val="000000"/>
          <w:sz w:val="32"/>
          <w:szCs w:val="32"/>
          <w:shd w:val="clear" w:color="auto" w:fill="FFFFFF"/>
        </w:rPr>
        <w:t>业务</w:t>
      </w:r>
      <w:r>
        <w:rPr>
          <w:rFonts w:ascii="仿宋_GB2312" w:eastAsia="仿宋_GB2312" w:hAnsi="仿宋_GB2312" w:cs="仿宋_GB2312" w:hint="eastAsia"/>
          <w:color w:val="000000"/>
          <w:sz w:val="32"/>
          <w:szCs w:val="32"/>
          <w:shd w:val="clear" w:color="auto" w:fill="FFFFFF"/>
        </w:rPr>
        <w:t>管理水平；逐渐建立完善的</w:t>
      </w:r>
      <w:r w:rsidR="00C807C5">
        <w:rPr>
          <w:rFonts w:ascii="仿宋_GB2312" w:eastAsia="仿宋_GB2312" w:hAnsi="仿宋_GB2312" w:cs="仿宋_GB2312" w:hint="eastAsia"/>
          <w:color w:val="000000"/>
          <w:sz w:val="32"/>
          <w:szCs w:val="32"/>
          <w:shd w:val="clear" w:color="auto" w:fill="FFFFFF"/>
        </w:rPr>
        <w:t>医院管理</w:t>
      </w:r>
      <w:r>
        <w:rPr>
          <w:rFonts w:ascii="仿宋_GB2312" w:eastAsia="仿宋_GB2312" w:hAnsi="仿宋_GB2312" w:cs="仿宋_GB2312" w:hint="eastAsia"/>
          <w:color w:val="000000"/>
          <w:sz w:val="32"/>
          <w:szCs w:val="32"/>
          <w:shd w:val="clear" w:color="auto" w:fill="FFFFFF"/>
        </w:rPr>
        <w:t>体系、工作体制和机制，推动</w:t>
      </w:r>
      <w:r w:rsidR="00C807C5">
        <w:rPr>
          <w:rFonts w:ascii="仿宋_GB2312" w:eastAsia="仿宋_GB2312" w:hAnsi="仿宋_GB2312" w:cs="仿宋_GB2312" w:hint="eastAsia"/>
          <w:color w:val="000000"/>
          <w:sz w:val="32"/>
          <w:szCs w:val="32"/>
          <w:shd w:val="clear" w:color="auto" w:fill="FFFFFF"/>
        </w:rPr>
        <w:t>基层医疗卫生事业</w:t>
      </w:r>
      <w:r>
        <w:rPr>
          <w:rFonts w:ascii="仿宋_GB2312" w:eastAsia="仿宋_GB2312" w:hAnsi="仿宋_GB2312" w:cs="仿宋_GB2312" w:hint="eastAsia"/>
          <w:color w:val="000000"/>
          <w:sz w:val="32"/>
          <w:szCs w:val="32"/>
          <w:shd w:val="clear" w:color="auto" w:fill="FFFFFF"/>
        </w:rPr>
        <w:t>发展。加强</w:t>
      </w:r>
      <w:r w:rsidR="00C807C5">
        <w:rPr>
          <w:rFonts w:ascii="仿宋_GB2312" w:eastAsia="仿宋_GB2312" w:hAnsi="仿宋_GB2312" w:cs="仿宋_GB2312" w:hint="eastAsia"/>
          <w:color w:val="000000"/>
          <w:sz w:val="32"/>
          <w:szCs w:val="32"/>
          <w:shd w:val="clear" w:color="auto" w:fill="FFFFFF"/>
        </w:rPr>
        <w:t>医院信息化建设</w:t>
      </w:r>
      <w:r>
        <w:rPr>
          <w:rFonts w:ascii="仿宋_GB2312" w:eastAsia="仿宋_GB2312" w:hAnsi="仿宋_GB2312" w:cs="仿宋_GB2312" w:hint="eastAsia"/>
          <w:color w:val="000000"/>
          <w:sz w:val="32"/>
          <w:szCs w:val="32"/>
          <w:shd w:val="clear" w:color="auto" w:fill="FFFFFF"/>
        </w:rPr>
        <w:t>，促进</w:t>
      </w:r>
      <w:r w:rsidR="00843AC2">
        <w:rPr>
          <w:rFonts w:ascii="仿宋_GB2312" w:eastAsia="仿宋_GB2312" w:hAnsi="仿宋_GB2312" w:cs="仿宋_GB2312" w:hint="eastAsia"/>
          <w:color w:val="000000"/>
          <w:sz w:val="32"/>
          <w:szCs w:val="32"/>
          <w:shd w:val="clear" w:color="auto" w:fill="FFFFFF"/>
        </w:rPr>
        <w:t>医院信息化管理，</w:t>
      </w:r>
      <w:r>
        <w:rPr>
          <w:rFonts w:ascii="仿宋_GB2312" w:eastAsia="仿宋_GB2312" w:hAnsi="仿宋_GB2312" w:cs="仿宋_GB2312" w:hint="eastAsia"/>
          <w:color w:val="000000"/>
          <w:sz w:val="32"/>
          <w:szCs w:val="32"/>
          <w:shd w:val="clear" w:color="auto" w:fill="FFFFFF"/>
        </w:rPr>
        <w:t>全面贯彻党的教育方针政策，坚持育人为本，培养优秀人才。</w:t>
      </w:r>
    </w:p>
    <w:p w:rsidR="00F30668" w:rsidRDefault="00F30668">
      <w:pPr>
        <w:pStyle w:val="a3"/>
        <w:widowControl/>
        <w:shd w:val="clear" w:color="auto" w:fill="FFFFFF"/>
        <w:adjustRightInd w:val="0"/>
        <w:snapToGrid w:val="0"/>
        <w:spacing w:beforeAutospacing="0" w:afterAutospacing="0"/>
        <w:rPr>
          <w:rFonts w:ascii="仿宋" w:eastAsia="仿宋" w:hAnsi="仿宋" w:cs="仿宋"/>
          <w:color w:val="000000"/>
          <w:sz w:val="32"/>
          <w:szCs w:val="32"/>
          <w:shd w:val="clear" w:color="auto" w:fill="FFFFFF"/>
        </w:rPr>
      </w:pPr>
    </w:p>
    <w:p w:rsidR="00F30668" w:rsidRDefault="00A327E2">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七、</w:t>
      </w:r>
      <w:r w:rsidR="00277808">
        <w:rPr>
          <w:rFonts w:ascii="新宋体" w:eastAsia="新宋体" w:hAnsi="新宋体" w:cs="新宋体" w:hint="eastAsia"/>
          <w:color w:val="000000"/>
          <w:sz w:val="32"/>
          <w:szCs w:val="32"/>
          <w:shd w:val="clear" w:color="auto" w:fill="FFFFFF"/>
        </w:rPr>
        <w:t>南宫市紫冢镇卫生院</w:t>
      </w:r>
      <w:r>
        <w:rPr>
          <w:rFonts w:ascii="新宋体" w:eastAsia="新宋体" w:hAnsi="新宋体" w:cs="新宋体" w:hint="eastAsia"/>
          <w:color w:val="000000"/>
          <w:sz w:val="32"/>
          <w:szCs w:val="32"/>
          <w:shd w:val="clear" w:color="auto" w:fill="FFFFFF"/>
        </w:rPr>
        <w:t>其他重要事项的说明</w:t>
      </w:r>
    </w:p>
    <w:p w:rsidR="00F30668" w:rsidRDefault="00F30668">
      <w:pPr>
        <w:pStyle w:val="a3"/>
        <w:widowControl/>
        <w:shd w:val="clear" w:color="auto" w:fill="FFFFFF"/>
        <w:adjustRightInd w:val="0"/>
        <w:snapToGrid w:val="0"/>
        <w:spacing w:beforeAutospacing="0" w:afterAutospacing="0"/>
        <w:rPr>
          <w:rFonts w:ascii="仿宋" w:eastAsia="仿宋" w:hAnsi="仿宋" w:cs="仿宋"/>
          <w:color w:val="000000"/>
          <w:sz w:val="32"/>
          <w:szCs w:val="32"/>
          <w:shd w:val="clear" w:color="auto" w:fill="FFFFFF"/>
        </w:rPr>
      </w:pPr>
    </w:p>
    <w:p w:rsidR="00F30668" w:rsidRDefault="00A327E2">
      <w:pPr>
        <w:pStyle w:val="a3"/>
        <w:widowControl/>
        <w:shd w:val="clear" w:color="auto" w:fill="FFFFFF"/>
        <w:adjustRightInd w:val="0"/>
        <w:snapToGrid w:val="0"/>
        <w:spacing w:beforeAutospacing="0" w:afterAutospacing="0"/>
        <w:rPr>
          <w:rFonts w:ascii="仿宋_GB2312" w:eastAsia="仿宋_GB2312" w:hAnsi="仿宋_GB2312" w:cs="仿宋_GB2312"/>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（一）会议费支出情况</w:t>
      </w:r>
    </w:p>
    <w:p w:rsidR="00F30668" w:rsidRDefault="00204237">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我单位</w:t>
      </w:r>
      <w:r w:rsidR="00A327E2">
        <w:rPr>
          <w:rFonts w:ascii="仿宋_GB2312" w:eastAsia="仿宋_GB2312" w:hAnsi="仿宋_GB2312" w:cs="仿宋_GB2312" w:hint="eastAsia"/>
          <w:color w:val="000000"/>
          <w:sz w:val="32"/>
          <w:szCs w:val="32"/>
          <w:shd w:val="clear" w:color="auto" w:fill="FFFFFF"/>
        </w:rPr>
        <w:t>2017年会议费支出为</w:t>
      </w:r>
      <w:r>
        <w:rPr>
          <w:rFonts w:ascii="仿宋_GB2312" w:eastAsia="仿宋_GB2312" w:hAnsi="仿宋_GB2312" w:cs="仿宋_GB2312" w:hint="eastAsia"/>
          <w:color w:val="000000"/>
          <w:sz w:val="32"/>
          <w:szCs w:val="32"/>
          <w:shd w:val="clear" w:color="auto" w:fill="FFFFFF"/>
        </w:rPr>
        <w:t>0</w:t>
      </w:r>
      <w:r w:rsidR="00A327E2">
        <w:rPr>
          <w:rFonts w:ascii="仿宋_GB2312" w:eastAsia="仿宋_GB2312" w:hAnsi="仿宋_GB2312" w:cs="仿宋_GB2312" w:hint="eastAsia"/>
          <w:color w:val="000000"/>
          <w:sz w:val="32"/>
          <w:szCs w:val="32"/>
          <w:shd w:val="clear" w:color="auto" w:fill="FFFFFF"/>
        </w:rPr>
        <w:t>万元，</w:t>
      </w:r>
      <w:r w:rsidR="00A327E2">
        <w:rPr>
          <w:rFonts w:ascii="仿宋_GB2312" w:eastAsia="仿宋_GB2312" w:hAnsi="仿宋_GB2312" w:cs="仿宋_GB2312" w:hint="eastAsia"/>
          <w:sz w:val="32"/>
          <w:szCs w:val="32"/>
        </w:rPr>
        <w:t>2016年会议费支出为</w:t>
      </w:r>
      <w:r>
        <w:rPr>
          <w:rFonts w:ascii="仿宋_GB2312" w:eastAsia="仿宋_GB2312" w:hAnsi="仿宋_GB2312" w:cs="仿宋_GB2312" w:hint="eastAsia"/>
          <w:sz w:val="32"/>
          <w:szCs w:val="32"/>
        </w:rPr>
        <w:t>0</w:t>
      </w:r>
      <w:r w:rsidR="003A5EF8">
        <w:rPr>
          <w:rFonts w:ascii="仿宋_GB2312" w:eastAsia="仿宋_GB2312" w:hAnsi="仿宋_GB2312" w:cs="仿宋_GB2312" w:hint="eastAsia"/>
          <w:sz w:val="32"/>
          <w:szCs w:val="32"/>
        </w:rPr>
        <w:t>万元，上下年度支出对比持平</w:t>
      </w:r>
      <w:r w:rsidR="00A327E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无增减变化。</w:t>
      </w:r>
      <w:r w:rsidR="00A327E2">
        <w:rPr>
          <w:rFonts w:ascii="仿宋_GB2312" w:eastAsia="仿宋_GB2312" w:hAnsi="仿宋_GB2312" w:cs="仿宋_GB2312" w:hint="eastAsia"/>
          <w:sz w:val="32"/>
          <w:szCs w:val="32"/>
        </w:rPr>
        <w:t xml:space="preserve"> </w:t>
      </w:r>
    </w:p>
    <w:p w:rsidR="00F30668" w:rsidRDefault="00A327E2">
      <w:pPr>
        <w:pStyle w:val="a3"/>
        <w:widowControl/>
        <w:shd w:val="clear" w:color="auto" w:fill="FFFFFF"/>
        <w:adjustRightInd w:val="0"/>
        <w:snapToGrid w:val="0"/>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（二）培训费支出情况</w:t>
      </w:r>
    </w:p>
    <w:p w:rsidR="00F30668" w:rsidRDefault="00204237">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w:t>
      </w:r>
      <w:r w:rsidR="00A327E2">
        <w:rPr>
          <w:rFonts w:ascii="仿宋_GB2312" w:eastAsia="仿宋_GB2312" w:hAnsi="仿宋_GB2312" w:cs="仿宋_GB2312" w:hint="eastAsia"/>
          <w:sz w:val="32"/>
          <w:szCs w:val="32"/>
        </w:rPr>
        <w:t>2017年培训费支出为</w:t>
      </w:r>
      <w:r>
        <w:rPr>
          <w:rFonts w:ascii="仿宋_GB2312" w:eastAsia="仿宋_GB2312" w:hAnsi="仿宋_GB2312" w:cs="仿宋_GB2312" w:hint="eastAsia"/>
          <w:sz w:val="32"/>
          <w:szCs w:val="32"/>
        </w:rPr>
        <w:t>0</w:t>
      </w:r>
      <w:r w:rsidR="00A327E2">
        <w:rPr>
          <w:rFonts w:ascii="仿宋_GB2312" w:eastAsia="仿宋_GB2312" w:hAnsi="仿宋_GB2312" w:cs="仿宋_GB2312" w:hint="eastAsia"/>
          <w:sz w:val="32"/>
          <w:szCs w:val="32"/>
        </w:rPr>
        <w:t>万元，2016年培训费支出为</w:t>
      </w:r>
      <w:r>
        <w:rPr>
          <w:rFonts w:ascii="仿宋_GB2312" w:eastAsia="仿宋_GB2312" w:hAnsi="仿宋_GB2312" w:cs="仿宋_GB2312" w:hint="eastAsia"/>
          <w:sz w:val="32"/>
          <w:szCs w:val="32"/>
        </w:rPr>
        <w:t>0</w:t>
      </w:r>
      <w:r w:rsidR="003A5EF8">
        <w:rPr>
          <w:rFonts w:ascii="仿宋_GB2312" w:eastAsia="仿宋_GB2312" w:hAnsi="仿宋_GB2312" w:cs="仿宋_GB2312" w:hint="eastAsia"/>
          <w:sz w:val="32"/>
          <w:szCs w:val="32"/>
        </w:rPr>
        <w:t>万元，</w:t>
      </w:r>
      <w:r w:rsidR="00A327E2">
        <w:rPr>
          <w:rFonts w:ascii="仿宋_GB2312" w:eastAsia="仿宋_GB2312" w:hAnsi="仿宋_GB2312" w:cs="仿宋_GB2312" w:hint="eastAsia"/>
          <w:sz w:val="32"/>
          <w:szCs w:val="32"/>
        </w:rPr>
        <w:t>上</w:t>
      </w:r>
      <w:r w:rsidR="003A5EF8">
        <w:rPr>
          <w:rFonts w:ascii="仿宋_GB2312" w:eastAsia="仿宋_GB2312" w:hAnsi="仿宋_GB2312" w:cs="仿宋_GB2312" w:hint="eastAsia"/>
          <w:sz w:val="32"/>
          <w:szCs w:val="32"/>
        </w:rPr>
        <w:t>下</w:t>
      </w:r>
      <w:r w:rsidR="00A327E2">
        <w:rPr>
          <w:rFonts w:ascii="仿宋_GB2312" w:eastAsia="仿宋_GB2312" w:hAnsi="仿宋_GB2312" w:cs="仿宋_GB2312" w:hint="eastAsia"/>
          <w:sz w:val="32"/>
          <w:szCs w:val="32"/>
        </w:rPr>
        <w:t>年</w:t>
      </w:r>
      <w:r w:rsidR="003A5EF8">
        <w:rPr>
          <w:rFonts w:ascii="仿宋_GB2312" w:eastAsia="仿宋_GB2312" w:hAnsi="仿宋_GB2312" w:cs="仿宋_GB2312" w:hint="eastAsia"/>
          <w:sz w:val="32"/>
          <w:szCs w:val="32"/>
        </w:rPr>
        <w:t>度支出对比持平</w:t>
      </w:r>
      <w:r>
        <w:rPr>
          <w:rFonts w:ascii="仿宋_GB2312" w:eastAsia="仿宋_GB2312" w:hAnsi="仿宋_GB2312" w:cs="仿宋_GB2312" w:hint="eastAsia"/>
          <w:sz w:val="32"/>
          <w:szCs w:val="32"/>
        </w:rPr>
        <w:t>，无增减变化。</w:t>
      </w:r>
    </w:p>
    <w:p w:rsidR="00F30668" w:rsidRDefault="00A327E2">
      <w:pPr>
        <w:numPr>
          <w:ilvl w:val="0"/>
          <w:numId w:val="11"/>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机关运行经费情况</w:t>
      </w:r>
    </w:p>
    <w:p w:rsidR="00F30668" w:rsidRDefault="00A327E2">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C46C8">
        <w:rPr>
          <w:rFonts w:ascii="仿宋_GB2312" w:eastAsia="仿宋_GB2312" w:hAnsi="仿宋_GB2312" w:cs="仿宋_GB2312" w:hint="eastAsia"/>
          <w:sz w:val="32"/>
          <w:szCs w:val="32"/>
        </w:rPr>
        <w:t>我单位</w:t>
      </w:r>
      <w:r w:rsidR="003A5EF8">
        <w:rPr>
          <w:rFonts w:ascii="仿宋_GB2312" w:eastAsia="仿宋_GB2312" w:hAnsi="仿宋_GB2312" w:cs="仿宋_GB2312" w:hint="eastAsia"/>
          <w:sz w:val="32"/>
          <w:szCs w:val="32"/>
        </w:rPr>
        <w:t>为事业单位,无需填报机关运行经费情况.</w:t>
      </w:r>
    </w:p>
    <w:p w:rsidR="00F30668" w:rsidRDefault="00A327E2">
      <w:pPr>
        <w:numPr>
          <w:ilvl w:val="0"/>
          <w:numId w:val="11"/>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p>
    <w:p w:rsidR="00F30668" w:rsidRDefault="009C46C8" w:rsidP="003A5EF8">
      <w:pPr>
        <w:pStyle w:val="a3"/>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我单位</w:t>
      </w:r>
      <w:r w:rsidR="00A327E2">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年政府采购0</w:t>
      </w:r>
      <w:r w:rsidR="00A327E2">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元，2016年政府采购为0</w:t>
      </w:r>
      <w:r w:rsidR="003A5EF8">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上</w:t>
      </w:r>
      <w:r w:rsidR="003A5EF8">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年</w:t>
      </w:r>
      <w:r w:rsidR="003A5EF8">
        <w:rPr>
          <w:rFonts w:ascii="仿宋_GB2312" w:eastAsia="仿宋_GB2312" w:hAnsi="仿宋_GB2312" w:cs="仿宋_GB2312" w:hint="eastAsia"/>
          <w:sz w:val="32"/>
          <w:szCs w:val="32"/>
        </w:rPr>
        <w:t>度支出对比持平</w:t>
      </w:r>
      <w:r>
        <w:rPr>
          <w:rFonts w:ascii="仿宋_GB2312" w:eastAsia="仿宋_GB2312" w:hAnsi="仿宋_GB2312" w:cs="仿宋_GB2312" w:hint="eastAsia"/>
          <w:sz w:val="32"/>
          <w:szCs w:val="32"/>
        </w:rPr>
        <w:t xml:space="preserve">，无增减变化。 </w:t>
      </w:r>
    </w:p>
    <w:p w:rsidR="00F30668" w:rsidRDefault="00A327E2">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（五）国有资产占用情况</w:t>
      </w:r>
    </w:p>
    <w:p w:rsidR="00F30668" w:rsidRDefault="00201500">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w:t>
      </w:r>
      <w:r w:rsidR="00A327E2">
        <w:rPr>
          <w:rFonts w:ascii="仿宋_GB2312" w:eastAsia="仿宋_GB2312" w:hAnsi="仿宋_GB2312" w:cs="仿宋_GB2312" w:hint="eastAsia"/>
          <w:sz w:val="32"/>
          <w:szCs w:val="32"/>
        </w:rPr>
        <w:t>截止2017年12月31日，本部门共有车辆</w:t>
      </w:r>
      <w:r w:rsidR="009C46C8">
        <w:rPr>
          <w:rFonts w:ascii="仿宋_GB2312" w:eastAsia="仿宋_GB2312" w:hAnsi="仿宋_GB2312" w:cs="仿宋_GB2312" w:hint="eastAsia"/>
          <w:sz w:val="32"/>
          <w:szCs w:val="32"/>
        </w:rPr>
        <w:t>1辆，属</w:t>
      </w:r>
      <w:r w:rsidR="00A327E2">
        <w:rPr>
          <w:rFonts w:ascii="仿宋_GB2312" w:eastAsia="仿宋_GB2312" w:hAnsi="仿宋_GB2312" w:cs="仿宋_GB2312" w:hint="eastAsia"/>
          <w:sz w:val="32"/>
          <w:szCs w:val="32"/>
        </w:rPr>
        <w:t>其他用车</w:t>
      </w:r>
      <w:r w:rsidR="009C46C8">
        <w:rPr>
          <w:rFonts w:ascii="仿宋_GB2312" w:eastAsia="仿宋_GB2312" w:hAnsi="仿宋_GB2312" w:cs="仿宋_GB2312" w:hint="eastAsia"/>
          <w:sz w:val="32"/>
          <w:szCs w:val="32"/>
        </w:rPr>
        <w:t>，</w:t>
      </w:r>
      <w:r w:rsidR="00A327E2">
        <w:rPr>
          <w:rFonts w:ascii="仿宋_GB2312" w:eastAsia="仿宋_GB2312" w:hAnsi="仿宋_GB2312" w:cs="仿宋_GB2312" w:hint="eastAsia"/>
          <w:sz w:val="32"/>
          <w:szCs w:val="32"/>
        </w:rPr>
        <w:t>单价50万元以上的设备0台（套），单价100万元以上的设备0台（套）。</w:t>
      </w:r>
    </w:p>
    <w:p w:rsidR="00F30668" w:rsidRDefault="00A327E2">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2017年初资产总值</w:t>
      </w:r>
      <w:r w:rsidR="00080896">
        <w:rPr>
          <w:rFonts w:ascii="仿宋_GB2312" w:eastAsia="仿宋_GB2312" w:hAnsi="仿宋_GB2312" w:cs="仿宋_GB2312" w:hint="eastAsia"/>
          <w:sz w:val="32"/>
          <w:szCs w:val="32"/>
        </w:rPr>
        <w:t>983.01</w:t>
      </w:r>
      <w:r>
        <w:rPr>
          <w:rFonts w:ascii="仿宋_GB2312" w:eastAsia="仿宋_GB2312" w:hAnsi="仿宋_GB2312" w:cs="仿宋_GB2312" w:hint="eastAsia"/>
          <w:sz w:val="32"/>
          <w:szCs w:val="32"/>
        </w:rPr>
        <w:t>万元，年末</w:t>
      </w:r>
      <w:r w:rsidR="00080896">
        <w:rPr>
          <w:rFonts w:ascii="仿宋_GB2312" w:eastAsia="仿宋_GB2312" w:hAnsi="仿宋_GB2312" w:cs="仿宋_GB2312" w:hint="eastAsia"/>
          <w:sz w:val="32"/>
          <w:szCs w:val="32"/>
        </w:rPr>
        <w:t>994.71</w:t>
      </w:r>
      <w:r>
        <w:rPr>
          <w:rFonts w:ascii="仿宋_GB2312" w:eastAsia="仿宋_GB2312" w:hAnsi="仿宋_GB2312" w:cs="仿宋_GB2312" w:hint="eastAsia"/>
          <w:sz w:val="32"/>
          <w:szCs w:val="32"/>
        </w:rPr>
        <w:t>万元。年末资产中，流动资产</w:t>
      </w:r>
      <w:r w:rsidR="00080896">
        <w:rPr>
          <w:rFonts w:ascii="仿宋_GB2312" w:eastAsia="仿宋_GB2312" w:hAnsi="仿宋_GB2312" w:cs="仿宋_GB2312" w:hint="eastAsia"/>
          <w:sz w:val="32"/>
          <w:szCs w:val="32"/>
        </w:rPr>
        <w:t>365.77</w:t>
      </w:r>
      <w:r>
        <w:rPr>
          <w:rFonts w:ascii="仿宋_GB2312" w:eastAsia="仿宋_GB2312" w:hAnsi="仿宋_GB2312" w:cs="仿宋_GB2312" w:hint="eastAsia"/>
          <w:sz w:val="32"/>
          <w:szCs w:val="32"/>
        </w:rPr>
        <w:t>万元，固定资产</w:t>
      </w:r>
      <w:r w:rsidR="00080896">
        <w:rPr>
          <w:rFonts w:ascii="仿宋_GB2312" w:eastAsia="仿宋_GB2312" w:hAnsi="仿宋_GB2312" w:cs="仿宋_GB2312" w:hint="eastAsia"/>
          <w:sz w:val="32"/>
          <w:szCs w:val="32"/>
        </w:rPr>
        <w:t>628.94</w:t>
      </w:r>
      <w:r>
        <w:rPr>
          <w:rFonts w:ascii="仿宋_GB2312" w:eastAsia="仿宋_GB2312" w:hAnsi="仿宋_GB2312" w:cs="仿宋_GB2312" w:hint="eastAsia"/>
          <w:sz w:val="32"/>
          <w:szCs w:val="32"/>
        </w:rPr>
        <w:t>万元。固定资产中，房屋</w:t>
      </w:r>
      <w:r w:rsidR="00080896">
        <w:rPr>
          <w:rFonts w:ascii="仿宋_GB2312" w:eastAsia="仿宋_GB2312" w:hAnsi="仿宋_GB2312" w:cs="仿宋_GB2312" w:hint="eastAsia"/>
          <w:sz w:val="32"/>
          <w:szCs w:val="32"/>
        </w:rPr>
        <w:t>445.61</w:t>
      </w:r>
      <w:r>
        <w:rPr>
          <w:rFonts w:ascii="仿宋_GB2312" w:eastAsia="仿宋_GB2312" w:hAnsi="仿宋_GB2312" w:cs="仿宋_GB2312" w:hint="eastAsia"/>
          <w:sz w:val="32"/>
          <w:szCs w:val="32"/>
        </w:rPr>
        <w:t>万元、车辆</w:t>
      </w:r>
      <w:r w:rsidR="00080896">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万元、其他固定资产</w:t>
      </w:r>
      <w:r w:rsidR="00080896">
        <w:rPr>
          <w:rFonts w:ascii="仿宋_GB2312" w:eastAsia="仿宋_GB2312" w:hAnsi="仿宋_GB2312" w:cs="仿宋_GB2312" w:hint="eastAsia"/>
          <w:sz w:val="32"/>
          <w:szCs w:val="32"/>
        </w:rPr>
        <w:t>177.34</w:t>
      </w:r>
      <w:r>
        <w:rPr>
          <w:rFonts w:ascii="仿宋_GB2312" w:eastAsia="仿宋_GB2312" w:hAnsi="仿宋_GB2312" w:cs="仿宋_GB2312" w:hint="eastAsia"/>
          <w:sz w:val="32"/>
          <w:szCs w:val="32"/>
        </w:rPr>
        <w:t>万元（主要为通用设备、专用设备、办公家具及用具装具等）。</w:t>
      </w:r>
    </w:p>
    <w:p w:rsidR="00F30668" w:rsidRDefault="00A327E2">
      <w:pPr>
        <w:numPr>
          <w:ilvl w:val="0"/>
          <w:numId w:val="12"/>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资产负债情况</w:t>
      </w:r>
    </w:p>
    <w:p w:rsidR="00F30668" w:rsidRDefault="00A327E2">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1、资产负债结构情况</w:t>
      </w:r>
    </w:p>
    <w:p w:rsidR="00F30668" w:rsidRDefault="00A327E2">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sidR="00080896">
        <w:rPr>
          <w:rFonts w:ascii="仿宋_GB2312" w:eastAsia="仿宋_GB2312" w:hAnsi="仿宋_GB2312" w:cs="仿宋_GB2312" w:hint="eastAsia"/>
          <w:sz w:val="32"/>
          <w:szCs w:val="32"/>
        </w:rPr>
        <w:t>年，我单位</w:t>
      </w:r>
      <w:r>
        <w:rPr>
          <w:rFonts w:ascii="仿宋_GB2312" w:eastAsia="仿宋_GB2312" w:hAnsi="仿宋_GB2312" w:cs="仿宋_GB2312" w:hint="eastAsia"/>
          <w:sz w:val="32"/>
          <w:szCs w:val="32"/>
        </w:rPr>
        <w:t>总资产为</w:t>
      </w:r>
      <w:r w:rsidR="00080896">
        <w:rPr>
          <w:rFonts w:ascii="仿宋_GB2312" w:eastAsia="仿宋_GB2312" w:hAnsi="仿宋_GB2312" w:cs="仿宋_GB2312" w:hint="eastAsia"/>
          <w:sz w:val="32"/>
          <w:szCs w:val="32"/>
        </w:rPr>
        <w:t>994.71</w:t>
      </w:r>
      <w:r>
        <w:rPr>
          <w:rFonts w:ascii="仿宋_GB2312" w:eastAsia="仿宋_GB2312" w:hAnsi="仿宋_GB2312" w:cs="仿宋_GB2312" w:hint="eastAsia"/>
          <w:sz w:val="32"/>
          <w:szCs w:val="32"/>
        </w:rPr>
        <w:t>万元，总负债</w:t>
      </w:r>
      <w:r w:rsidR="00BA56FE">
        <w:rPr>
          <w:rFonts w:ascii="仿宋_GB2312" w:eastAsia="仿宋_GB2312" w:hAnsi="仿宋_GB2312" w:cs="仿宋_GB2312" w:hint="eastAsia"/>
          <w:sz w:val="32"/>
          <w:szCs w:val="32"/>
        </w:rPr>
        <w:t>253.11</w:t>
      </w:r>
      <w:r>
        <w:rPr>
          <w:rFonts w:ascii="仿宋_GB2312" w:eastAsia="仿宋_GB2312" w:hAnsi="仿宋_GB2312" w:cs="仿宋_GB2312" w:hint="eastAsia"/>
          <w:sz w:val="32"/>
          <w:szCs w:val="32"/>
        </w:rPr>
        <w:t>万元，净资产为</w:t>
      </w:r>
      <w:r w:rsidR="00BA56FE">
        <w:rPr>
          <w:rFonts w:ascii="仿宋_GB2312" w:eastAsia="仿宋_GB2312" w:hAnsi="仿宋_GB2312" w:cs="仿宋_GB2312" w:hint="eastAsia"/>
          <w:sz w:val="32"/>
          <w:szCs w:val="32"/>
        </w:rPr>
        <w:t>741.6万元。较上年相比，资产增加11.7</w:t>
      </w:r>
      <w:r>
        <w:rPr>
          <w:rFonts w:ascii="仿宋_GB2312" w:eastAsia="仿宋_GB2312" w:hAnsi="仿宋_GB2312" w:cs="仿宋_GB2312" w:hint="eastAsia"/>
          <w:sz w:val="32"/>
          <w:szCs w:val="32"/>
        </w:rPr>
        <w:t xml:space="preserve">万元， </w:t>
      </w:r>
      <w:r w:rsidR="00BA56FE">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幅为</w:t>
      </w:r>
      <w:r w:rsidR="00BA56FE">
        <w:rPr>
          <w:rFonts w:ascii="仿宋_GB2312" w:eastAsia="仿宋_GB2312" w:hAnsi="仿宋_GB2312" w:cs="仿宋_GB2312" w:hint="eastAsia"/>
          <w:sz w:val="32"/>
          <w:szCs w:val="32"/>
        </w:rPr>
        <w:t>1.19</w:t>
      </w:r>
      <w:r>
        <w:rPr>
          <w:rFonts w:ascii="仿宋_GB2312" w:eastAsia="仿宋_GB2312" w:hAnsi="仿宋_GB2312" w:cs="仿宋_GB2312" w:hint="eastAsia"/>
          <w:sz w:val="32"/>
          <w:szCs w:val="32"/>
        </w:rPr>
        <w:t>%</w:t>
      </w:r>
      <w:r w:rsidR="00BA56FE">
        <w:rPr>
          <w:rFonts w:ascii="仿宋_GB2312" w:eastAsia="仿宋_GB2312" w:hAnsi="仿宋_GB2312" w:cs="仿宋_GB2312" w:hint="eastAsia"/>
          <w:sz w:val="32"/>
          <w:szCs w:val="32"/>
        </w:rPr>
        <w:t xml:space="preserve">，原因是设备的购置； </w:t>
      </w:r>
      <w:r>
        <w:rPr>
          <w:rFonts w:ascii="仿宋_GB2312" w:eastAsia="仿宋_GB2312" w:hAnsi="仿宋_GB2312" w:cs="仿宋_GB2312" w:hint="eastAsia"/>
          <w:sz w:val="32"/>
          <w:szCs w:val="32"/>
        </w:rPr>
        <w:t>负债减少</w:t>
      </w:r>
      <w:r w:rsidR="00BA56FE">
        <w:rPr>
          <w:rFonts w:ascii="仿宋_GB2312" w:eastAsia="仿宋_GB2312" w:hAnsi="仿宋_GB2312" w:cs="仿宋_GB2312" w:hint="eastAsia"/>
          <w:sz w:val="32"/>
          <w:szCs w:val="32"/>
        </w:rPr>
        <w:t>47.94</w:t>
      </w:r>
      <w:r>
        <w:rPr>
          <w:rFonts w:ascii="仿宋_GB2312" w:eastAsia="仿宋_GB2312" w:hAnsi="仿宋_GB2312" w:cs="仿宋_GB2312" w:hint="eastAsia"/>
          <w:sz w:val="32"/>
          <w:szCs w:val="32"/>
        </w:rPr>
        <w:t>万元，减幅为</w:t>
      </w:r>
      <w:r w:rsidR="00BA56FE">
        <w:rPr>
          <w:rFonts w:ascii="仿宋_GB2312" w:eastAsia="仿宋_GB2312" w:hAnsi="仿宋_GB2312" w:cs="仿宋_GB2312" w:hint="eastAsia"/>
          <w:sz w:val="32"/>
          <w:szCs w:val="32"/>
        </w:rPr>
        <w:t>15.92</w:t>
      </w:r>
      <w:r>
        <w:rPr>
          <w:rFonts w:ascii="仿宋_GB2312" w:eastAsia="仿宋_GB2312" w:hAnsi="仿宋_GB2312" w:cs="仿宋_GB2312" w:hint="eastAsia"/>
          <w:sz w:val="32"/>
          <w:szCs w:val="32"/>
        </w:rPr>
        <w:t>%</w:t>
      </w:r>
      <w:r w:rsidR="00BA56FE">
        <w:rPr>
          <w:rFonts w:ascii="仿宋_GB2312" w:eastAsia="仿宋_GB2312" w:hAnsi="仿宋_GB2312" w:cs="仿宋_GB2312" w:hint="eastAsia"/>
          <w:sz w:val="32"/>
          <w:szCs w:val="32"/>
        </w:rPr>
        <w:t>，原因是其他应付款减少；净资产增加</w:t>
      </w:r>
      <w:r>
        <w:rPr>
          <w:rFonts w:ascii="仿宋_GB2312" w:eastAsia="仿宋_GB2312" w:hAnsi="仿宋_GB2312" w:cs="仿宋_GB2312" w:hint="eastAsia"/>
          <w:sz w:val="32"/>
          <w:szCs w:val="32"/>
        </w:rPr>
        <w:t>了</w:t>
      </w:r>
      <w:r w:rsidR="00BA56FE">
        <w:rPr>
          <w:rFonts w:ascii="仿宋_GB2312" w:eastAsia="仿宋_GB2312" w:hAnsi="仿宋_GB2312" w:cs="仿宋_GB2312" w:hint="eastAsia"/>
          <w:sz w:val="32"/>
          <w:szCs w:val="32"/>
        </w:rPr>
        <w:t>59.64万元，增</w:t>
      </w:r>
      <w:r>
        <w:rPr>
          <w:rFonts w:ascii="仿宋_GB2312" w:eastAsia="仿宋_GB2312" w:hAnsi="仿宋_GB2312" w:cs="仿宋_GB2312" w:hint="eastAsia"/>
          <w:sz w:val="32"/>
          <w:szCs w:val="32"/>
        </w:rPr>
        <w:t>幅为</w:t>
      </w:r>
      <w:r w:rsidR="00BA56FE">
        <w:rPr>
          <w:rFonts w:ascii="仿宋_GB2312" w:eastAsia="仿宋_GB2312" w:hAnsi="仿宋_GB2312" w:cs="仿宋_GB2312" w:hint="eastAsia"/>
          <w:sz w:val="32"/>
          <w:szCs w:val="32"/>
        </w:rPr>
        <w:t>8.75</w:t>
      </w:r>
      <w:r>
        <w:rPr>
          <w:rFonts w:ascii="仿宋_GB2312" w:eastAsia="仿宋_GB2312" w:hAnsi="仿宋_GB2312" w:cs="仿宋_GB2312" w:hint="eastAsia"/>
          <w:sz w:val="32"/>
          <w:szCs w:val="32"/>
        </w:rPr>
        <w:t>%</w:t>
      </w:r>
      <w:r w:rsidR="00BA56FE">
        <w:rPr>
          <w:rFonts w:ascii="仿宋_GB2312" w:eastAsia="仿宋_GB2312" w:hAnsi="仿宋_GB2312" w:cs="仿宋_GB2312" w:hint="eastAsia"/>
          <w:sz w:val="32"/>
          <w:szCs w:val="32"/>
        </w:rPr>
        <w:t>，原因为事业基金和</w:t>
      </w:r>
      <w:r w:rsidR="00201500">
        <w:rPr>
          <w:rFonts w:ascii="仿宋_GB2312" w:eastAsia="仿宋_GB2312" w:hAnsi="仿宋_GB2312" w:cs="仿宋_GB2312" w:hint="eastAsia"/>
          <w:sz w:val="32"/>
          <w:szCs w:val="32"/>
        </w:rPr>
        <w:t>固定基金增加。</w:t>
      </w:r>
    </w:p>
    <w:p w:rsidR="00F30668" w:rsidRDefault="00201500">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30668" w:rsidRDefault="00A327E2">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2、资产负债情况分析</w:t>
      </w:r>
    </w:p>
    <w:p w:rsidR="00F30668" w:rsidRDefault="00A327E2">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sidR="003A5EF8">
        <w:rPr>
          <w:rFonts w:ascii="仿宋_GB2312" w:eastAsia="仿宋_GB2312" w:hAnsi="仿宋_GB2312" w:cs="仿宋_GB2312" w:hint="eastAsia"/>
          <w:sz w:val="32"/>
          <w:szCs w:val="32"/>
        </w:rPr>
        <w:t>年度我单位</w:t>
      </w:r>
      <w:r>
        <w:rPr>
          <w:rFonts w:ascii="仿宋_GB2312" w:eastAsia="仿宋_GB2312" w:hAnsi="仿宋_GB2312" w:cs="仿宋_GB2312" w:hint="eastAsia"/>
          <w:sz w:val="32"/>
          <w:szCs w:val="32"/>
        </w:rPr>
        <w:t>总资产</w:t>
      </w:r>
      <w:r w:rsidR="00201500">
        <w:rPr>
          <w:rFonts w:ascii="仿宋_GB2312" w:eastAsia="仿宋_GB2312" w:hAnsi="仿宋_GB2312" w:cs="仿宋_GB2312" w:hint="eastAsia"/>
          <w:sz w:val="32"/>
          <w:szCs w:val="32"/>
        </w:rPr>
        <w:t>994.71</w:t>
      </w:r>
      <w:r>
        <w:rPr>
          <w:rFonts w:ascii="仿宋_GB2312" w:eastAsia="仿宋_GB2312" w:hAnsi="仿宋_GB2312" w:cs="仿宋_GB2312" w:hint="eastAsia"/>
          <w:sz w:val="32"/>
          <w:szCs w:val="32"/>
        </w:rPr>
        <w:t>万元，总负债</w:t>
      </w:r>
      <w:r w:rsidR="00201500">
        <w:rPr>
          <w:rFonts w:ascii="仿宋_GB2312" w:eastAsia="仿宋_GB2312" w:hAnsi="仿宋_GB2312" w:cs="仿宋_GB2312" w:hint="eastAsia"/>
          <w:sz w:val="32"/>
          <w:szCs w:val="32"/>
        </w:rPr>
        <w:t xml:space="preserve"> 253.11</w:t>
      </w:r>
      <w:r>
        <w:rPr>
          <w:rFonts w:ascii="仿宋_GB2312" w:eastAsia="仿宋_GB2312" w:hAnsi="仿宋_GB2312" w:cs="仿宋_GB2312" w:hint="eastAsia"/>
          <w:sz w:val="32"/>
          <w:szCs w:val="32"/>
        </w:rPr>
        <w:t>万元，资产负债率</w:t>
      </w:r>
      <w:r w:rsidR="00201500">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%，较上年相比减少</w:t>
      </w:r>
      <w:r w:rsidR="0020150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个百分点。体现为资产增加。</w:t>
      </w:r>
    </w:p>
    <w:p w:rsidR="00F30668" w:rsidRDefault="00A327E2">
      <w:pPr>
        <w:adjustRightInd w:val="0"/>
        <w:snapToGrid w:val="0"/>
        <w:ind w:firstLine="640"/>
        <w:rPr>
          <w:rFonts w:ascii="仿宋" w:eastAsia="仿宋" w:hAnsi="仿宋" w:cs="仿宋"/>
          <w:sz w:val="32"/>
          <w:szCs w:val="32"/>
        </w:rPr>
      </w:pPr>
      <w:r>
        <w:rPr>
          <w:rFonts w:ascii="仿宋" w:eastAsia="仿宋" w:hAnsi="仿宋" w:cs="仿宋" w:hint="eastAsia"/>
          <w:sz w:val="32"/>
          <w:szCs w:val="32"/>
        </w:rPr>
        <w:t xml:space="preserve"> </w:t>
      </w:r>
    </w:p>
    <w:p w:rsidR="00F30668" w:rsidRDefault="00277808">
      <w:pPr>
        <w:numPr>
          <w:ilvl w:val="0"/>
          <w:numId w:val="13"/>
        </w:numPr>
        <w:adjustRightInd w:val="0"/>
        <w:snapToGrid w:val="0"/>
        <w:rPr>
          <w:rFonts w:ascii="新宋体" w:eastAsia="新宋体" w:hAnsi="新宋体" w:cs="新宋体"/>
          <w:sz w:val="32"/>
          <w:szCs w:val="32"/>
        </w:rPr>
      </w:pPr>
      <w:r>
        <w:rPr>
          <w:rFonts w:ascii="新宋体" w:eastAsia="新宋体" w:hAnsi="新宋体" w:cs="新宋体" w:hint="eastAsia"/>
          <w:sz w:val="32"/>
          <w:szCs w:val="32"/>
        </w:rPr>
        <w:lastRenderedPageBreak/>
        <w:t>南宫市紫冢镇卫生院</w:t>
      </w:r>
      <w:r w:rsidR="00A327E2">
        <w:rPr>
          <w:rFonts w:ascii="新宋体" w:eastAsia="新宋体" w:hAnsi="新宋体" w:cs="新宋体" w:hint="eastAsia"/>
          <w:sz w:val="32"/>
          <w:szCs w:val="32"/>
        </w:rPr>
        <w:t>其他需要说明的问题</w:t>
      </w:r>
    </w:p>
    <w:p w:rsidR="00F30668" w:rsidRDefault="00A327E2">
      <w:pPr>
        <w:adjustRightInd w:val="0"/>
        <w:snapToGrid w:val="0"/>
        <w:rPr>
          <w:rFonts w:ascii="仿宋" w:eastAsia="仿宋" w:hAnsi="仿宋" w:cs="仿宋"/>
          <w:sz w:val="32"/>
          <w:szCs w:val="32"/>
        </w:rPr>
      </w:pPr>
      <w:r>
        <w:rPr>
          <w:rFonts w:ascii="仿宋" w:eastAsia="仿宋" w:hAnsi="仿宋" w:cs="仿宋" w:hint="eastAsia"/>
          <w:sz w:val="32"/>
          <w:szCs w:val="32"/>
        </w:rPr>
        <w:t xml:space="preserve">    </w:t>
      </w:r>
    </w:p>
    <w:p w:rsidR="00F30668" w:rsidRDefault="00201500">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w:t>
      </w:r>
      <w:r w:rsidR="00A327E2">
        <w:rPr>
          <w:rFonts w:ascii="仿宋_GB2312" w:eastAsia="仿宋_GB2312" w:hAnsi="仿宋_GB2312" w:cs="仿宋_GB2312" w:hint="eastAsia"/>
          <w:sz w:val="32"/>
          <w:szCs w:val="32"/>
        </w:rPr>
        <w:t xml:space="preserve">不涉及《政府性基金预算财政拨款收入支出决算表》 </w:t>
      </w:r>
      <w:r>
        <w:rPr>
          <w:rFonts w:ascii="仿宋_GB2312" w:eastAsia="仿宋_GB2312" w:hAnsi="仿宋_GB2312" w:cs="仿宋_GB2312" w:hint="eastAsia"/>
          <w:sz w:val="32"/>
          <w:szCs w:val="32"/>
        </w:rPr>
        <w:t>、《国有资本经营预算财政拨款收入支出决算表》和《政府采购情况表》</w:t>
      </w:r>
      <w:r w:rsidR="00A327E2">
        <w:rPr>
          <w:rFonts w:ascii="仿宋_GB2312" w:eastAsia="仿宋_GB2312" w:hAnsi="仿宋_GB2312" w:cs="仿宋_GB2312" w:hint="eastAsia"/>
          <w:sz w:val="32"/>
          <w:szCs w:val="32"/>
        </w:rPr>
        <w:t>因此均为空表。</w:t>
      </w: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F30668">
      <w:pPr>
        <w:adjustRightInd w:val="0"/>
        <w:snapToGrid w:val="0"/>
        <w:ind w:firstLine="640"/>
        <w:rPr>
          <w:rFonts w:ascii="仿宋" w:eastAsia="仿宋" w:hAnsi="仿宋" w:cs="仿宋"/>
          <w:sz w:val="32"/>
          <w:szCs w:val="32"/>
        </w:rPr>
      </w:pPr>
    </w:p>
    <w:p w:rsidR="00F30668" w:rsidRDefault="00A327E2">
      <w:pPr>
        <w:adjustRightInd w:val="0"/>
        <w:snapToGrid w:val="0"/>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第四部分  名词解释</w:t>
      </w:r>
    </w:p>
    <w:p w:rsidR="00F30668" w:rsidRDefault="00F30668">
      <w:pPr>
        <w:adjustRightInd w:val="0"/>
        <w:snapToGrid w:val="0"/>
        <w:jc w:val="center"/>
        <w:rPr>
          <w:rFonts w:asciiTheme="majorEastAsia" w:eastAsiaTheme="majorEastAsia" w:hAnsiTheme="majorEastAsia" w:cstheme="majorEastAsia"/>
          <w:b/>
          <w:bCs/>
          <w:sz w:val="32"/>
          <w:szCs w:val="32"/>
        </w:rPr>
      </w:pP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财政拨款收入：本年度从本级财政部门取得的财政拨款，包括一般公共预算财政拨款和政府性基金预算财政拨款。 </w:t>
      </w: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事业收入：指事业单位开展专业业务活动及辅助活动所 取得的收入。</w:t>
      </w: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其他收入：指除上述“财政拨款收入”、“事业收入”、 “经营收入”等以外的收入。</w:t>
      </w: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用事业基金弥补收支差额：指事业单位在用当年的“财 政拨款收入”、“财政拨款结转和结余资金”、“事业收入”、“经营收入”、“其他收入”不足以安排当年支出的情况下，使用以前年 度积累的事业基金（事业单位当年收支相抵后按国家规定提取、用于弥补以后年度收支差额的基金）弥补本年度收支缺口的资金。</w:t>
      </w: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年初结转和结余：指以前年度尚未完成、结转到本年仍 按原规定用途继续使用的资金，或项目已完成等产生的结余资金。</w:t>
      </w: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结余分配：指事业单位按照事业单位会计制度的规定从 非财政补助结余中分配的事业基金和职工福利基金等。</w:t>
      </w:r>
    </w:p>
    <w:p w:rsidR="00F30668" w:rsidRDefault="00A327E2">
      <w:pPr>
        <w:numPr>
          <w:ilvl w:val="0"/>
          <w:numId w:val="14"/>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年末结转和结余：指单位按有关规定结转到下年或以后 年度继续使用的资金，或项目已完成等产生的结余资金。</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八、基本支出：填列单位为保障机构正常运转、完成日常工 作任务而发生的各项支出。</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九、项目支出：填列单位为完成特定的行政工作任务或事业 发展目标，在基本支出之外发生的各项支出。</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十、基本建设支出：填列由本级发展与改革部门集中安排的 用于购置固定资产、战略性和应急性储备、土地和无形资产，以及购建基础设施、大型修缮所发生的一般公共预算财政拨款支出，不包括政府性基金、财政专户管理资金以及各类拼盘自筹资金等。</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十一、其他资本性支出：填列由各级非发展与改革部门集中 安排的用于购置固定资产、战备性和应急性储备、土地和无形资产，以及购建基础设施、大型修缮和财政支持企业更新改造所发 生的支出。</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十二、“三公”经费：指部门用财政拨款安排的因公出国（境） 费、公务用车购置及运行费和公务接待费。其中，因公出国（境） 费反映单位公务出国（境）的国际旅费、国外城市间交通费、住宿费、伙食费、培训费、公杂费等支出；公务用车购置及运行费 反映单位公务用车购置支出（含车辆购置税）及租用费、燃料费、维修费、过路过桥费、保险费、安全奖励费用等支出；公务接待 费反映单位按规定开支的各类公务接待（含外宾接待）支出。</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十三、其他交通费用：填列单位除公务用车运行维护费以外 的其他交通费用。如飞机、船舶等的燃料费、维修费、过桥过路 38 费、保险费、出租车费用、公务交通补贴等。</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十四、公务用车购置：填列单位公务用车车辆购置支出（含 车辆购置税）。</w:t>
      </w:r>
    </w:p>
    <w:p w:rsidR="00F30668" w:rsidRDefault="00A327E2">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十五、其他交通工具购置：填列单位除公务用车外的其</w:t>
      </w:r>
      <w:r>
        <w:rPr>
          <w:rFonts w:ascii="仿宋_GB2312" w:eastAsia="仿宋_GB2312" w:hAnsi="仿宋_GB2312" w:cs="仿宋_GB2312" w:hint="eastAsia"/>
          <w:sz w:val="32"/>
          <w:szCs w:val="32"/>
        </w:rPr>
        <w:lastRenderedPageBreak/>
        <w:t>他各 类交通工具（如船舶、飞机）购置支出（含车辆购置税）。</w:t>
      </w:r>
      <w:bookmarkStart w:id="0" w:name="_GoBack"/>
      <w:bookmarkEnd w:id="0"/>
    </w:p>
    <w:p w:rsidR="00F30668" w:rsidRDefault="00A327E2">
      <w:pPr>
        <w:adjustRightInd w:val="0"/>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十六、机关运行经费：指为保障行政单位（包括参照公务员 法管理的事业单位）运行用于购买货物和服务的各项资金，包括 办公及印刷费、邮电费、差旅费、会议费、福利费、日常维修费、专用材料以及一般设备购置费、办公用房水电费、办公用房取暖费、办公用房物业管理费、公务用车运行维护费以及其他费用。</w:t>
      </w:r>
    </w:p>
    <w:sectPr w:rsidR="00F30668" w:rsidSect="00B67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87" w:rsidRDefault="00BC7787" w:rsidP="00A97543">
      <w:r>
        <w:separator/>
      </w:r>
    </w:p>
  </w:endnote>
  <w:endnote w:type="continuationSeparator" w:id="0">
    <w:p w:rsidR="00BC7787" w:rsidRDefault="00BC7787" w:rsidP="00A97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87" w:rsidRDefault="00BC7787" w:rsidP="00A97543">
      <w:r>
        <w:separator/>
      </w:r>
    </w:p>
  </w:footnote>
  <w:footnote w:type="continuationSeparator" w:id="0">
    <w:p w:rsidR="00BC7787" w:rsidRDefault="00BC7787" w:rsidP="00A97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23131"/>
    <w:multiLevelType w:val="hybridMultilevel"/>
    <w:tmpl w:val="CA1E67D2"/>
    <w:lvl w:ilvl="0" w:tplc="F4702D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6A6249"/>
    <w:multiLevelType w:val="singleLevel"/>
    <w:tmpl w:val="5B6A6249"/>
    <w:lvl w:ilvl="0">
      <w:start w:val="1"/>
      <w:numFmt w:val="chineseCounting"/>
      <w:suff w:val="nothing"/>
      <w:lvlText w:val="%1、"/>
      <w:lvlJc w:val="left"/>
    </w:lvl>
  </w:abstractNum>
  <w:abstractNum w:abstractNumId="2">
    <w:nsid w:val="5B6BA373"/>
    <w:multiLevelType w:val="singleLevel"/>
    <w:tmpl w:val="5B6BA373"/>
    <w:lvl w:ilvl="0">
      <w:start w:val="1"/>
      <w:numFmt w:val="chineseCounting"/>
      <w:suff w:val="nothing"/>
      <w:lvlText w:val="%1、"/>
      <w:lvlJc w:val="left"/>
    </w:lvl>
  </w:abstractNum>
  <w:abstractNum w:abstractNumId="3">
    <w:nsid w:val="5B6BA656"/>
    <w:multiLevelType w:val="singleLevel"/>
    <w:tmpl w:val="5B6BA656"/>
    <w:lvl w:ilvl="0">
      <w:start w:val="1"/>
      <w:numFmt w:val="chineseCounting"/>
      <w:suff w:val="nothing"/>
      <w:lvlText w:val="%1、"/>
      <w:lvlJc w:val="left"/>
    </w:lvl>
  </w:abstractNum>
  <w:abstractNum w:abstractNumId="4">
    <w:nsid w:val="5B6BFCFC"/>
    <w:multiLevelType w:val="singleLevel"/>
    <w:tmpl w:val="5B6BFCFC"/>
    <w:lvl w:ilvl="0">
      <w:start w:val="2"/>
      <w:numFmt w:val="chineseCounting"/>
      <w:suff w:val="nothing"/>
      <w:lvlText w:val="（%1）"/>
      <w:lvlJc w:val="left"/>
    </w:lvl>
  </w:abstractNum>
  <w:abstractNum w:abstractNumId="5">
    <w:nsid w:val="5B6C0142"/>
    <w:multiLevelType w:val="singleLevel"/>
    <w:tmpl w:val="5B6C0142"/>
    <w:lvl w:ilvl="0">
      <w:start w:val="2"/>
      <w:numFmt w:val="decimal"/>
      <w:suff w:val="nothing"/>
      <w:lvlText w:val="%1、"/>
      <w:lvlJc w:val="left"/>
    </w:lvl>
  </w:abstractNum>
  <w:abstractNum w:abstractNumId="6">
    <w:nsid w:val="5B6C0502"/>
    <w:multiLevelType w:val="singleLevel"/>
    <w:tmpl w:val="5B6C0502"/>
    <w:lvl w:ilvl="0">
      <w:start w:val="5"/>
      <w:numFmt w:val="chineseCounting"/>
      <w:suff w:val="nothing"/>
      <w:lvlText w:val="%1、"/>
      <w:lvlJc w:val="left"/>
    </w:lvl>
  </w:abstractNum>
  <w:abstractNum w:abstractNumId="7">
    <w:nsid w:val="5B6C06EC"/>
    <w:multiLevelType w:val="singleLevel"/>
    <w:tmpl w:val="5B6C06EC"/>
    <w:lvl w:ilvl="0">
      <w:start w:val="1"/>
      <w:numFmt w:val="chineseCounting"/>
      <w:suff w:val="nothing"/>
      <w:lvlText w:val="（%1）"/>
      <w:lvlJc w:val="left"/>
    </w:lvl>
  </w:abstractNum>
  <w:abstractNum w:abstractNumId="8">
    <w:nsid w:val="5B6C0C78"/>
    <w:multiLevelType w:val="singleLevel"/>
    <w:tmpl w:val="5B6C0C78"/>
    <w:lvl w:ilvl="0">
      <w:start w:val="6"/>
      <w:numFmt w:val="chineseCounting"/>
      <w:suff w:val="nothing"/>
      <w:lvlText w:val="%1、"/>
      <w:lvlJc w:val="left"/>
    </w:lvl>
  </w:abstractNum>
  <w:abstractNum w:abstractNumId="9">
    <w:nsid w:val="5B6C0F20"/>
    <w:multiLevelType w:val="singleLevel"/>
    <w:tmpl w:val="5B6C0F20"/>
    <w:lvl w:ilvl="0">
      <w:start w:val="2"/>
      <w:numFmt w:val="chineseCounting"/>
      <w:suff w:val="nothing"/>
      <w:lvlText w:val="（%1）"/>
      <w:lvlJc w:val="left"/>
    </w:lvl>
  </w:abstractNum>
  <w:abstractNum w:abstractNumId="10">
    <w:nsid w:val="5B6C0FA3"/>
    <w:multiLevelType w:val="singleLevel"/>
    <w:tmpl w:val="5B6C0FA3"/>
    <w:lvl w:ilvl="0">
      <w:start w:val="1"/>
      <w:numFmt w:val="decimal"/>
      <w:suff w:val="nothing"/>
      <w:lvlText w:val="%1、"/>
      <w:lvlJc w:val="left"/>
    </w:lvl>
  </w:abstractNum>
  <w:abstractNum w:abstractNumId="11">
    <w:nsid w:val="5B6C198B"/>
    <w:multiLevelType w:val="singleLevel"/>
    <w:tmpl w:val="5B6C198B"/>
    <w:lvl w:ilvl="0">
      <w:start w:val="3"/>
      <w:numFmt w:val="chineseCounting"/>
      <w:suff w:val="nothing"/>
      <w:lvlText w:val="（%1）"/>
      <w:lvlJc w:val="left"/>
    </w:lvl>
  </w:abstractNum>
  <w:abstractNum w:abstractNumId="12">
    <w:nsid w:val="5B6C1E0D"/>
    <w:multiLevelType w:val="singleLevel"/>
    <w:tmpl w:val="5B6C1E0D"/>
    <w:lvl w:ilvl="0">
      <w:start w:val="6"/>
      <w:numFmt w:val="chineseCounting"/>
      <w:suff w:val="nothing"/>
      <w:lvlText w:val="（%1）"/>
      <w:lvlJc w:val="left"/>
    </w:lvl>
  </w:abstractNum>
  <w:abstractNum w:abstractNumId="13">
    <w:nsid w:val="5B6C23F3"/>
    <w:multiLevelType w:val="singleLevel"/>
    <w:tmpl w:val="5B6C23F3"/>
    <w:lvl w:ilvl="0">
      <w:start w:val="8"/>
      <w:numFmt w:val="chineseCounting"/>
      <w:suff w:val="nothing"/>
      <w:lvlText w:val="%1、"/>
      <w:lvlJc w:val="left"/>
    </w:lvl>
  </w:abstractNum>
  <w:abstractNum w:abstractNumId="14">
    <w:nsid w:val="5B6C24C3"/>
    <w:multiLevelType w:val="singleLevel"/>
    <w:tmpl w:val="5B6C24C3"/>
    <w:lvl w:ilvl="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C54356"/>
    <w:rsid w:val="00026FC0"/>
    <w:rsid w:val="00065F60"/>
    <w:rsid w:val="0006721F"/>
    <w:rsid w:val="00080896"/>
    <w:rsid w:val="000A128F"/>
    <w:rsid w:val="000B071C"/>
    <w:rsid w:val="000C4A4D"/>
    <w:rsid w:val="000C5501"/>
    <w:rsid w:val="00101864"/>
    <w:rsid w:val="00134140"/>
    <w:rsid w:val="00177CF7"/>
    <w:rsid w:val="001A049B"/>
    <w:rsid w:val="001D3987"/>
    <w:rsid w:val="001D3C40"/>
    <w:rsid w:val="00201500"/>
    <w:rsid w:val="00201C83"/>
    <w:rsid w:val="00204237"/>
    <w:rsid w:val="00204CE4"/>
    <w:rsid w:val="00226ED4"/>
    <w:rsid w:val="00232492"/>
    <w:rsid w:val="00277808"/>
    <w:rsid w:val="002C7508"/>
    <w:rsid w:val="002F61E6"/>
    <w:rsid w:val="00301798"/>
    <w:rsid w:val="00332605"/>
    <w:rsid w:val="00361C72"/>
    <w:rsid w:val="003A3C5A"/>
    <w:rsid w:val="003A5EF8"/>
    <w:rsid w:val="003B7A2B"/>
    <w:rsid w:val="00445157"/>
    <w:rsid w:val="00460083"/>
    <w:rsid w:val="0049459E"/>
    <w:rsid w:val="005273A3"/>
    <w:rsid w:val="005803DF"/>
    <w:rsid w:val="0058646F"/>
    <w:rsid w:val="005B0846"/>
    <w:rsid w:val="005B42CF"/>
    <w:rsid w:val="006151C2"/>
    <w:rsid w:val="006203A1"/>
    <w:rsid w:val="00623730"/>
    <w:rsid w:val="006244F6"/>
    <w:rsid w:val="00656EB0"/>
    <w:rsid w:val="00683CCB"/>
    <w:rsid w:val="006F3270"/>
    <w:rsid w:val="006F57FA"/>
    <w:rsid w:val="0070451C"/>
    <w:rsid w:val="007132C9"/>
    <w:rsid w:val="00715325"/>
    <w:rsid w:val="00741BE2"/>
    <w:rsid w:val="00765152"/>
    <w:rsid w:val="007A088F"/>
    <w:rsid w:val="007B07AF"/>
    <w:rsid w:val="007D663E"/>
    <w:rsid w:val="007E480F"/>
    <w:rsid w:val="007E5347"/>
    <w:rsid w:val="007E7763"/>
    <w:rsid w:val="00822224"/>
    <w:rsid w:val="00837A67"/>
    <w:rsid w:val="00842CD9"/>
    <w:rsid w:val="00843AC2"/>
    <w:rsid w:val="00877016"/>
    <w:rsid w:val="00887144"/>
    <w:rsid w:val="00892B0E"/>
    <w:rsid w:val="008D2A53"/>
    <w:rsid w:val="008D52FD"/>
    <w:rsid w:val="00925191"/>
    <w:rsid w:val="0096783E"/>
    <w:rsid w:val="00993C3E"/>
    <w:rsid w:val="009C1381"/>
    <w:rsid w:val="009C46C8"/>
    <w:rsid w:val="009E6849"/>
    <w:rsid w:val="00A31D6E"/>
    <w:rsid w:val="00A327E2"/>
    <w:rsid w:val="00A97543"/>
    <w:rsid w:val="00AA0D32"/>
    <w:rsid w:val="00AB4723"/>
    <w:rsid w:val="00B0039C"/>
    <w:rsid w:val="00B023EA"/>
    <w:rsid w:val="00B04A7A"/>
    <w:rsid w:val="00B24EF6"/>
    <w:rsid w:val="00B6763B"/>
    <w:rsid w:val="00B84261"/>
    <w:rsid w:val="00B867F0"/>
    <w:rsid w:val="00BA56FE"/>
    <w:rsid w:val="00BB5C61"/>
    <w:rsid w:val="00BC7787"/>
    <w:rsid w:val="00BD1288"/>
    <w:rsid w:val="00C2174A"/>
    <w:rsid w:val="00C25031"/>
    <w:rsid w:val="00C33E09"/>
    <w:rsid w:val="00C807C5"/>
    <w:rsid w:val="00CA424F"/>
    <w:rsid w:val="00CC57F8"/>
    <w:rsid w:val="00D24FB8"/>
    <w:rsid w:val="00D52E17"/>
    <w:rsid w:val="00D752DD"/>
    <w:rsid w:val="00D871BF"/>
    <w:rsid w:val="00D93D9D"/>
    <w:rsid w:val="00DC5803"/>
    <w:rsid w:val="00DD1452"/>
    <w:rsid w:val="00DF160F"/>
    <w:rsid w:val="00E03D2D"/>
    <w:rsid w:val="00E459E9"/>
    <w:rsid w:val="00E47EFE"/>
    <w:rsid w:val="00E6774D"/>
    <w:rsid w:val="00E87239"/>
    <w:rsid w:val="00EF45E2"/>
    <w:rsid w:val="00F172E2"/>
    <w:rsid w:val="00F30668"/>
    <w:rsid w:val="00F41BA4"/>
    <w:rsid w:val="00F423D8"/>
    <w:rsid w:val="00F514C4"/>
    <w:rsid w:val="00F64CD0"/>
    <w:rsid w:val="00F73000"/>
    <w:rsid w:val="00FD2BAD"/>
    <w:rsid w:val="00FE3C54"/>
    <w:rsid w:val="018F6D8B"/>
    <w:rsid w:val="06194023"/>
    <w:rsid w:val="063A7ED7"/>
    <w:rsid w:val="066D430C"/>
    <w:rsid w:val="08FF1A13"/>
    <w:rsid w:val="0AE74A9E"/>
    <w:rsid w:val="0B3C60D7"/>
    <w:rsid w:val="0B8F41AA"/>
    <w:rsid w:val="0EF83D82"/>
    <w:rsid w:val="13FA6BA0"/>
    <w:rsid w:val="154C251B"/>
    <w:rsid w:val="16A05755"/>
    <w:rsid w:val="175354F6"/>
    <w:rsid w:val="178D0DA6"/>
    <w:rsid w:val="1AAA4A96"/>
    <w:rsid w:val="1AAC0579"/>
    <w:rsid w:val="1B1B50D8"/>
    <w:rsid w:val="1B8703E5"/>
    <w:rsid w:val="242B68BD"/>
    <w:rsid w:val="249F7974"/>
    <w:rsid w:val="24D90E0E"/>
    <w:rsid w:val="27566061"/>
    <w:rsid w:val="288B507C"/>
    <w:rsid w:val="2C844552"/>
    <w:rsid w:val="2F0B693F"/>
    <w:rsid w:val="307A4D17"/>
    <w:rsid w:val="317E0ED1"/>
    <w:rsid w:val="34C54356"/>
    <w:rsid w:val="370F2025"/>
    <w:rsid w:val="37B4371B"/>
    <w:rsid w:val="38555E14"/>
    <w:rsid w:val="38667CBA"/>
    <w:rsid w:val="3A8158CC"/>
    <w:rsid w:val="3DAC4792"/>
    <w:rsid w:val="3F6841AE"/>
    <w:rsid w:val="3FE7363B"/>
    <w:rsid w:val="42C678B3"/>
    <w:rsid w:val="43895888"/>
    <w:rsid w:val="46235E03"/>
    <w:rsid w:val="4A03128D"/>
    <w:rsid w:val="4A6064BB"/>
    <w:rsid w:val="4E370D57"/>
    <w:rsid w:val="4E9D5EAE"/>
    <w:rsid w:val="4ECB12F4"/>
    <w:rsid w:val="500C3DD8"/>
    <w:rsid w:val="53FD7EB4"/>
    <w:rsid w:val="54F769C8"/>
    <w:rsid w:val="55425CF0"/>
    <w:rsid w:val="58BB7975"/>
    <w:rsid w:val="5B58496B"/>
    <w:rsid w:val="5B60124B"/>
    <w:rsid w:val="5CEE2916"/>
    <w:rsid w:val="5DBA3224"/>
    <w:rsid w:val="5EF30C67"/>
    <w:rsid w:val="5FB24942"/>
    <w:rsid w:val="61287A15"/>
    <w:rsid w:val="66061FD6"/>
    <w:rsid w:val="69156D2A"/>
    <w:rsid w:val="6C020FDF"/>
    <w:rsid w:val="707740EF"/>
    <w:rsid w:val="731D0281"/>
    <w:rsid w:val="776C1C90"/>
    <w:rsid w:val="799D6C33"/>
    <w:rsid w:val="7BB02EA5"/>
    <w:rsid w:val="7F3F5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66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30668"/>
    <w:pPr>
      <w:spacing w:beforeAutospacing="1" w:afterAutospacing="1"/>
      <w:jc w:val="left"/>
    </w:pPr>
    <w:rPr>
      <w:rFonts w:cs="Times New Roman"/>
      <w:kern w:val="0"/>
      <w:sz w:val="24"/>
    </w:rPr>
  </w:style>
  <w:style w:type="character" w:styleId="a4">
    <w:name w:val="Strong"/>
    <w:basedOn w:val="a0"/>
    <w:qFormat/>
    <w:rsid w:val="00F30668"/>
    <w:rPr>
      <w:b/>
    </w:rPr>
  </w:style>
  <w:style w:type="character" w:styleId="a5">
    <w:name w:val="Hyperlink"/>
    <w:basedOn w:val="a0"/>
    <w:rsid w:val="00F30668"/>
    <w:rPr>
      <w:color w:val="0000FF"/>
      <w:u w:val="single"/>
    </w:rPr>
  </w:style>
  <w:style w:type="table" w:styleId="a6">
    <w:name w:val="Table Grid"/>
    <w:basedOn w:val="a1"/>
    <w:qFormat/>
    <w:rsid w:val="00F306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822224"/>
    <w:rPr>
      <w:sz w:val="18"/>
      <w:szCs w:val="18"/>
    </w:rPr>
  </w:style>
  <w:style w:type="character" w:customStyle="1" w:styleId="Char">
    <w:name w:val="批注框文本 Char"/>
    <w:basedOn w:val="a0"/>
    <w:link w:val="a7"/>
    <w:rsid w:val="00822224"/>
    <w:rPr>
      <w:rFonts w:asciiTheme="minorHAnsi" w:eastAsiaTheme="minorEastAsia" w:hAnsiTheme="minorHAnsi" w:cstheme="minorBidi"/>
      <w:kern w:val="2"/>
      <w:sz w:val="18"/>
      <w:szCs w:val="18"/>
    </w:rPr>
  </w:style>
  <w:style w:type="paragraph" w:styleId="a8">
    <w:name w:val="header"/>
    <w:basedOn w:val="a"/>
    <w:link w:val="Char0"/>
    <w:rsid w:val="00A975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97543"/>
    <w:rPr>
      <w:rFonts w:asciiTheme="minorHAnsi" w:eastAsiaTheme="minorEastAsia" w:hAnsiTheme="minorHAnsi" w:cstheme="minorBidi"/>
      <w:kern w:val="2"/>
      <w:sz w:val="18"/>
      <w:szCs w:val="18"/>
    </w:rPr>
  </w:style>
  <w:style w:type="paragraph" w:styleId="a9">
    <w:name w:val="footer"/>
    <w:basedOn w:val="a"/>
    <w:link w:val="Char1"/>
    <w:rsid w:val="00A97543"/>
    <w:pPr>
      <w:tabs>
        <w:tab w:val="center" w:pos="4153"/>
        <w:tab w:val="right" w:pos="8306"/>
      </w:tabs>
      <w:snapToGrid w:val="0"/>
      <w:jc w:val="left"/>
    </w:pPr>
    <w:rPr>
      <w:sz w:val="18"/>
      <w:szCs w:val="18"/>
    </w:rPr>
  </w:style>
  <w:style w:type="character" w:customStyle="1" w:styleId="Char1">
    <w:name w:val="页脚 Char"/>
    <w:basedOn w:val="a0"/>
    <w:link w:val="a9"/>
    <w:rsid w:val="00A97543"/>
    <w:rPr>
      <w:rFonts w:asciiTheme="minorHAnsi" w:eastAsiaTheme="minorEastAsia" w:hAnsiTheme="minorHAnsi" w:cstheme="minorBidi"/>
      <w:kern w:val="2"/>
      <w:sz w:val="18"/>
      <w:szCs w:val="18"/>
    </w:rPr>
  </w:style>
  <w:style w:type="paragraph" w:styleId="aa">
    <w:name w:val="List Paragraph"/>
    <w:basedOn w:val="a"/>
    <w:uiPriority w:val="99"/>
    <w:unhideWhenUsed/>
    <w:rsid w:val="00877016"/>
    <w:pPr>
      <w:ind w:firstLineChars="200" w:firstLine="420"/>
    </w:pPr>
  </w:style>
</w:styles>
</file>

<file path=word/webSettings.xml><?xml version="1.0" encoding="utf-8"?>
<w:webSettings xmlns:r="http://schemas.openxmlformats.org/officeDocument/2006/relationships" xmlns:w="http://schemas.openxmlformats.org/wordprocessingml/2006/main">
  <w:divs>
    <w:div w:id="174656421">
      <w:bodyDiv w:val="1"/>
      <w:marLeft w:val="0"/>
      <w:marRight w:val="0"/>
      <w:marTop w:val="0"/>
      <w:marBottom w:val="0"/>
      <w:divBdr>
        <w:top w:val="none" w:sz="0" w:space="0" w:color="auto"/>
        <w:left w:val="none" w:sz="0" w:space="0" w:color="auto"/>
        <w:bottom w:val="none" w:sz="0" w:space="0" w:color="auto"/>
        <w:right w:val="none" w:sz="0" w:space="0" w:color="auto"/>
      </w:divBdr>
    </w:div>
    <w:div w:id="256325367">
      <w:bodyDiv w:val="1"/>
      <w:marLeft w:val="0"/>
      <w:marRight w:val="0"/>
      <w:marTop w:val="0"/>
      <w:marBottom w:val="0"/>
      <w:divBdr>
        <w:top w:val="none" w:sz="0" w:space="0" w:color="auto"/>
        <w:left w:val="none" w:sz="0" w:space="0" w:color="auto"/>
        <w:bottom w:val="none" w:sz="0" w:space="0" w:color="auto"/>
        <w:right w:val="none" w:sz="0" w:space="0" w:color="auto"/>
      </w:divBdr>
    </w:div>
    <w:div w:id="418909070">
      <w:bodyDiv w:val="1"/>
      <w:marLeft w:val="0"/>
      <w:marRight w:val="0"/>
      <w:marTop w:val="0"/>
      <w:marBottom w:val="0"/>
      <w:divBdr>
        <w:top w:val="none" w:sz="0" w:space="0" w:color="auto"/>
        <w:left w:val="none" w:sz="0" w:space="0" w:color="auto"/>
        <w:bottom w:val="none" w:sz="0" w:space="0" w:color="auto"/>
        <w:right w:val="none" w:sz="0" w:space="0" w:color="auto"/>
      </w:divBdr>
    </w:div>
    <w:div w:id="524102287">
      <w:bodyDiv w:val="1"/>
      <w:marLeft w:val="0"/>
      <w:marRight w:val="0"/>
      <w:marTop w:val="0"/>
      <w:marBottom w:val="0"/>
      <w:divBdr>
        <w:top w:val="none" w:sz="0" w:space="0" w:color="auto"/>
        <w:left w:val="none" w:sz="0" w:space="0" w:color="auto"/>
        <w:bottom w:val="none" w:sz="0" w:space="0" w:color="auto"/>
        <w:right w:val="none" w:sz="0" w:space="0" w:color="auto"/>
      </w:divBdr>
    </w:div>
    <w:div w:id="661936333">
      <w:bodyDiv w:val="1"/>
      <w:marLeft w:val="0"/>
      <w:marRight w:val="0"/>
      <w:marTop w:val="0"/>
      <w:marBottom w:val="0"/>
      <w:divBdr>
        <w:top w:val="none" w:sz="0" w:space="0" w:color="auto"/>
        <w:left w:val="none" w:sz="0" w:space="0" w:color="auto"/>
        <w:bottom w:val="none" w:sz="0" w:space="0" w:color="auto"/>
        <w:right w:val="none" w:sz="0" w:space="0" w:color="auto"/>
      </w:divBdr>
    </w:div>
    <w:div w:id="672756287">
      <w:bodyDiv w:val="1"/>
      <w:marLeft w:val="0"/>
      <w:marRight w:val="0"/>
      <w:marTop w:val="0"/>
      <w:marBottom w:val="0"/>
      <w:divBdr>
        <w:top w:val="none" w:sz="0" w:space="0" w:color="auto"/>
        <w:left w:val="none" w:sz="0" w:space="0" w:color="auto"/>
        <w:bottom w:val="none" w:sz="0" w:space="0" w:color="auto"/>
        <w:right w:val="none" w:sz="0" w:space="0" w:color="auto"/>
      </w:divBdr>
    </w:div>
    <w:div w:id="762915296">
      <w:bodyDiv w:val="1"/>
      <w:marLeft w:val="0"/>
      <w:marRight w:val="0"/>
      <w:marTop w:val="0"/>
      <w:marBottom w:val="0"/>
      <w:divBdr>
        <w:top w:val="none" w:sz="0" w:space="0" w:color="auto"/>
        <w:left w:val="none" w:sz="0" w:space="0" w:color="auto"/>
        <w:bottom w:val="none" w:sz="0" w:space="0" w:color="auto"/>
        <w:right w:val="none" w:sz="0" w:space="0" w:color="auto"/>
      </w:divBdr>
    </w:div>
    <w:div w:id="775516975">
      <w:bodyDiv w:val="1"/>
      <w:marLeft w:val="0"/>
      <w:marRight w:val="0"/>
      <w:marTop w:val="0"/>
      <w:marBottom w:val="0"/>
      <w:divBdr>
        <w:top w:val="none" w:sz="0" w:space="0" w:color="auto"/>
        <w:left w:val="none" w:sz="0" w:space="0" w:color="auto"/>
        <w:bottom w:val="none" w:sz="0" w:space="0" w:color="auto"/>
        <w:right w:val="none" w:sz="0" w:space="0" w:color="auto"/>
      </w:divBdr>
    </w:div>
    <w:div w:id="803619261">
      <w:bodyDiv w:val="1"/>
      <w:marLeft w:val="0"/>
      <w:marRight w:val="0"/>
      <w:marTop w:val="0"/>
      <w:marBottom w:val="0"/>
      <w:divBdr>
        <w:top w:val="none" w:sz="0" w:space="0" w:color="auto"/>
        <w:left w:val="none" w:sz="0" w:space="0" w:color="auto"/>
        <w:bottom w:val="none" w:sz="0" w:space="0" w:color="auto"/>
        <w:right w:val="none" w:sz="0" w:space="0" w:color="auto"/>
      </w:divBdr>
    </w:div>
    <w:div w:id="1901403749">
      <w:bodyDiv w:val="1"/>
      <w:marLeft w:val="0"/>
      <w:marRight w:val="0"/>
      <w:marTop w:val="0"/>
      <w:marBottom w:val="0"/>
      <w:divBdr>
        <w:top w:val="none" w:sz="0" w:space="0" w:color="auto"/>
        <w:left w:val="none" w:sz="0" w:space="0" w:color="auto"/>
        <w:bottom w:val="none" w:sz="0" w:space="0" w:color="auto"/>
        <w:right w:val="none" w:sz="0" w:space="0" w:color="auto"/>
      </w:divBdr>
    </w:div>
    <w:div w:id="1940481850">
      <w:bodyDiv w:val="1"/>
      <w:marLeft w:val="0"/>
      <w:marRight w:val="0"/>
      <w:marTop w:val="0"/>
      <w:marBottom w:val="0"/>
      <w:divBdr>
        <w:top w:val="none" w:sz="0" w:space="0" w:color="auto"/>
        <w:left w:val="none" w:sz="0" w:space="0" w:color="auto"/>
        <w:bottom w:val="none" w:sz="0" w:space="0" w:color="auto"/>
        <w:right w:val="none" w:sz="0" w:space="0" w:color="auto"/>
      </w:divBdr>
    </w:div>
    <w:div w:id="1954365257">
      <w:bodyDiv w:val="1"/>
      <w:marLeft w:val="0"/>
      <w:marRight w:val="0"/>
      <w:marTop w:val="0"/>
      <w:marBottom w:val="0"/>
      <w:divBdr>
        <w:top w:val="none" w:sz="0" w:space="0" w:color="auto"/>
        <w:left w:val="none" w:sz="0" w:space="0" w:color="auto"/>
        <w:bottom w:val="none" w:sz="0" w:space="0" w:color="auto"/>
        <w:right w:val="none" w:sz="0" w:space="0" w:color="auto"/>
      </w:divBdr>
    </w:div>
    <w:div w:id="201472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17D9F-886A-4872-B87E-7680D06A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26</Pages>
  <Words>2216</Words>
  <Characters>12637</Characters>
  <Application>Microsoft Office Word</Application>
  <DocSecurity>0</DocSecurity>
  <Lines>105</Lines>
  <Paragraphs>29</Paragraphs>
  <ScaleCrop>false</ScaleCrop>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ljz</dc:creator>
  <cp:lastModifiedBy>Administrator</cp:lastModifiedBy>
  <cp:revision>38</cp:revision>
  <dcterms:created xsi:type="dcterms:W3CDTF">2018-08-08T00:21:00Z</dcterms:created>
  <dcterms:modified xsi:type="dcterms:W3CDTF">2018-10-29T07:57:00Z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