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32EB">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r>
        <w:rPr>
          <w:rStyle w:val="a4"/>
          <w:rFonts w:ascii="宋体" w:hAnsi="宋体" w:cs="宋体"/>
          <w:color w:val="000000"/>
          <w:sz w:val="52"/>
          <w:szCs w:val="52"/>
          <w:shd w:val="clear" w:color="auto" w:fill="FFFFFF"/>
        </w:rPr>
        <w:t>2017</w:t>
      </w:r>
      <w:r>
        <w:rPr>
          <w:rStyle w:val="a4"/>
          <w:rFonts w:ascii="宋体" w:hAnsi="宋体" w:cs="宋体" w:hint="eastAsia"/>
          <w:color w:val="000000"/>
          <w:sz w:val="52"/>
          <w:szCs w:val="52"/>
          <w:shd w:val="clear" w:color="auto" w:fill="FFFFFF"/>
        </w:rPr>
        <w:t>年度</w:t>
      </w: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51AEE" w:rsidRDefault="000532EB">
      <w:pPr>
        <w:pStyle w:val="a3"/>
        <w:widowControl/>
        <w:shd w:val="clear" w:color="auto" w:fill="FFFFFF"/>
        <w:adjustRightInd w:val="0"/>
        <w:snapToGrid w:val="0"/>
        <w:spacing w:beforeAutospacing="0" w:afterAutospacing="0"/>
        <w:jc w:val="center"/>
        <w:rPr>
          <w:rFonts w:ascii="宋体" w:cs="宋体"/>
          <w:b/>
          <w:color w:val="000000"/>
          <w:sz w:val="52"/>
          <w:szCs w:val="52"/>
        </w:rPr>
      </w:pPr>
      <w:r>
        <w:rPr>
          <w:rStyle w:val="a4"/>
          <w:rFonts w:ascii="宋体" w:hAnsi="宋体" w:cs="宋体" w:hint="eastAsia"/>
          <w:color w:val="000000"/>
          <w:sz w:val="52"/>
          <w:szCs w:val="52"/>
          <w:shd w:val="clear" w:color="auto" w:fill="FFFFFF"/>
        </w:rPr>
        <w:t>部门决算公开</w:t>
      </w: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1AEE">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51AEE" w:rsidRDefault="000532EB">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r>
        <w:rPr>
          <w:rStyle w:val="a4"/>
          <w:rFonts w:ascii="宋体" w:hAnsi="宋体" w:cs="宋体" w:hint="eastAsia"/>
          <w:color w:val="000000"/>
          <w:sz w:val="36"/>
          <w:szCs w:val="36"/>
          <w:shd w:val="clear" w:color="auto" w:fill="FFFFFF"/>
        </w:rPr>
        <w:t>南宫市教育局</w:t>
      </w:r>
    </w:p>
    <w:p w:rsidR="00051AEE" w:rsidRDefault="000532EB">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r>
        <w:rPr>
          <w:rStyle w:val="a4"/>
          <w:rFonts w:ascii="宋体" w:hAnsi="宋体" w:cs="宋体"/>
          <w:color w:val="000000"/>
          <w:sz w:val="36"/>
          <w:szCs w:val="36"/>
          <w:shd w:val="clear" w:color="auto" w:fill="FFFFFF"/>
        </w:rPr>
        <w:t>2018</w:t>
      </w:r>
      <w:r>
        <w:rPr>
          <w:rStyle w:val="a4"/>
          <w:rFonts w:ascii="宋体" w:hAnsi="宋体" w:cs="宋体" w:hint="eastAsia"/>
          <w:color w:val="000000"/>
          <w:sz w:val="36"/>
          <w:szCs w:val="36"/>
          <w:shd w:val="clear" w:color="auto" w:fill="FFFFFF"/>
        </w:rPr>
        <w:t>年</w:t>
      </w:r>
      <w:r>
        <w:rPr>
          <w:rStyle w:val="a4"/>
          <w:rFonts w:ascii="宋体" w:hAnsi="宋体" w:cs="宋体"/>
          <w:color w:val="000000"/>
          <w:sz w:val="36"/>
          <w:szCs w:val="36"/>
          <w:shd w:val="clear" w:color="auto" w:fill="FFFFFF"/>
        </w:rPr>
        <w:t>10</w:t>
      </w:r>
      <w:r>
        <w:rPr>
          <w:rStyle w:val="a4"/>
          <w:rFonts w:ascii="宋体" w:hAnsi="宋体" w:cs="宋体" w:hint="eastAsia"/>
          <w:color w:val="000000"/>
          <w:sz w:val="36"/>
          <w:szCs w:val="36"/>
          <w:shd w:val="clear" w:color="auto" w:fill="FFFFFF"/>
        </w:rPr>
        <w:t>月</w:t>
      </w:r>
    </w:p>
    <w:p w:rsidR="00051AEE" w:rsidRDefault="00051AEE">
      <w:pPr>
        <w:widowControl/>
        <w:spacing w:line="580" w:lineRule="exact"/>
        <w:rPr>
          <w:rFonts w:eastAsia="方正小标宋_GBK" w:hAnsi="宋体" w:cs="宋体"/>
          <w:kern w:val="0"/>
          <w:sz w:val="32"/>
          <w:szCs w:val="32"/>
        </w:rPr>
      </w:pPr>
    </w:p>
    <w:p w:rsidR="00051AEE" w:rsidRDefault="00051AEE">
      <w:pPr>
        <w:widowControl/>
        <w:spacing w:line="580" w:lineRule="exact"/>
        <w:rPr>
          <w:rFonts w:eastAsia="方正小标宋_GBK" w:hAnsi="宋体" w:cs="宋体"/>
          <w:kern w:val="0"/>
          <w:sz w:val="32"/>
          <w:szCs w:val="32"/>
        </w:rPr>
      </w:pPr>
    </w:p>
    <w:p w:rsidR="00051AEE" w:rsidRDefault="00051AEE">
      <w:pPr>
        <w:widowControl/>
        <w:spacing w:line="580" w:lineRule="exact"/>
        <w:rPr>
          <w:rFonts w:eastAsia="方正小标宋_GBK" w:hAnsi="宋体" w:cs="宋体"/>
          <w:kern w:val="0"/>
          <w:sz w:val="32"/>
          <w:szCs w:val="32"/>
        </w:rPr>
      </w:pPr>
    </w:p>
    <w:p w:rsidR="00051AEE" w:rsidRDefault="00051AEE">
      <w:pPr>
        <w:widowControl/>
        <w:spacing w:line="580" w:lineRule="exact"/>
        <w:rPr>
          <w:rFonts w:eastAsia="方正小标宋_GBK" w:hAnsi="宋体" w:cs="宋体"/>
          <w:kern w:val="0"/>
          <w:sz w:val="32"/>
          <w:szCs w:val="32"/>
        </w:rPr>
      </w:pPr>
    </w:p>
    <w:p w:rsidR="00051AEE" w:rsidRDefault="000532EB">
      <w:pPr>
        <w:widowControl/>
        <w:spacing w:line="580" w:lineRule="exact"/>
        <w:jc w:val="center"/>
        <w:rPr>
          <w:rFonts w:ascii="宋体" w:cs="宋体"/>
          <w:kern w:val="0"/>
          <w:sz w:val="32"/>
          <w:szCs w:val="32"/>
        </w:rPr>
      </w:pPr>
      <w:r>
        <w:rPr>
          <w:rFonts w:eastAsia="方正小标宋_GBK" w:hAnsi="宋体" w:cs="宋体" w:hint="eastAsia"/>
          <w:b/>
          <w:bCs/>
          <w:kern w:val="0"/>
          <w:sz w:val="36"/>
          <w:szCs w:val="36"/>
        </w:rPr>
        <w:lastRenderedPageBreak/>
        <w:t>目</w:t>
      </w:r>
      <w:r>
        <w:rPr>
          <w:rFonts w:eastAsia="方正小标宋_GBK" w:hAnsi="宋体" w:cs="宋体"/>
          <w:b/>
          <w:bCs/>
          <w:kern w:val="0"/>
          <w:sz w:val="36"/>
          <w:szCs w:val="36"/>
        </w:rPr>
        <w:t xml:space="preserve"> </w:t>
      </w:r>
      <w:r>
        <w:rPr>
          <w:rFonts w:eastAsia="方正小标宋_GBK" w:hAnsi="宋体" w:cs="宋体" w:hint="eastAsia"/>
          <w:b/>
          <w:bCs/>
          <w:kern w:val="0"/>
          <w:sz w:val="36"/>
          <w:szCs w:val="36"/>
        </w:rPr>
        <w:t>录</w:t>
      </w:r>
    </w:p>
    <w:p w:rsidR="00051AEE" w:rsidRDefault="000532EB">
      <w:pPr>
        <w:widowControl/>
        <w:spacing w:line="580" w:lineRule="exact"/>
        <w:ind w:firstLineChars="200" w:firstLine="640"/>
        <w:jc w:val="left"/>
        <w:rPr>
          <w:rFonts w:ascii="宋体" w:cs="宋体"/>
          <w:kern w:val="0"/>
          <w:sz w:val="24"/>
        </w:rPr>
      </w:pPr>
      <w:r>
        <w:rPr>
          <w:rFonts w:eastAsia="黑体"/>
          <w:kern w:val="0"/>
          <w:sz w:val="32"/>
          <w:szCs w:val="32"/>
        </w:rPr>
        <w:t> </w:t>
      </w:r>
    </w:p>
    <w:p w:rsidR="00051AEE" w:rsidRDefault="000532EB">
      <w:pPr>
        <w:widowControl/>
        <w:numPr>
          <w:ilvl w:val="0"/>
          <w:numId w:val="1"/>
        </w:numPr>
        <w:spacing w:line="580" w:lineRule="exact"/>
        <w:jc w:val="left"/>
        <w:rPr>
          <w:rFonts w:eastAsia="黑体" w:cs="宋体"/>
          <w:kern w:val="0"/>
          <w:sz w:val="32"/>
          <w:szCs w:val="32"/>
        </w:rPr>
      </w:pPr>
      <w:r>
        <w:rPr>
          <w:rFonts w:ascii="黑体" w:eastAsia="黑体" w:hAnsi="黑体" w:cs="黑体" w:hint="eastAsia"/>
          <w:sz w:val="32"/>
          <w:szCs w:val="32"/>
        </w:rPr>
        <w:t>南宫市教育局</w:t>
      </w:r>
      <w:r>
        <w:rPr>
          <w:rFonts w:eastAsia="黑体" w:cs="宋体" w:hint="eastAsia"/>
          <w:kern w:val="0"/>
          <w:sz w:val="32"/>
          <w:szCs w:val="32"/>
        </w:rPr>
        <w:t>部门概况</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（一）主要职能</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（二）部门组成</w:t>
      </w:r>
    </w:p>
    <w:p w:rsidR="00051AEE" w:rsidRDefault="000532EB">
      <w:pPr>
        <w:widowControl/>
        <w:spacing w:line="580" w:lineRule="exact"/>
        <w:jc w:val="left"/>
        <w:rPr>
          <w:rFonts w:ascii="宋体" w:cs="宋体"/>
          <w:kern w:val="0"/>
          <w:sz w:val="24"/>
        </w:rPr>
      </w:pPr>
      <w:r>
        <w:rPr>
          <w:rFonts w:eastAsia="黑体" w:cs="宋体" w:hint="eastAsia"/>
          <w:kern w:val="0"/>
          <w:sz w:val="32"/>
          <w:szCs w:val="32"/>
        </w:rPr>
        <w:t>二、</w:t>
      </w:r>
      <w:r>
        <w:rPr>
          <w:rFonts w:ascii="黑体" w:eastAsia="黑体" w:hAnsi="黑体" w:cs="黑体" w:hint="eastAsia"/>
          <w:sz w:val="32"/>
          <w:szCs w:val="32"/>
        </w:rPr>
        <w:t>南宫市教育局</w:t>
      </w:r>
      <w:r>
        <w:rPr>
          <w:rFonts w:ascii="黑体" w:eastAsia="黑体" w:hAnsi="黑体" w:cs="黑体"/>
          <w:spacing w:val="-80"/>
          <w:sz w:val="32"/>
          <w:szCs w:val="32"/>
        </w:rPr>
        <w:t xml:space="preserve"> </w:t>
      </w:r>
      <w:r>
        <w:rPr>
          <w:rFonts w:ascii="黑体" w:eastAsia="黑体" w:hAnsi="黑体" w:cs="黑体"/>
          <w:sz w:val="32"/>
          <w:szCs w:val="32"/>
        </w:rPr>
        <w:t>2017</w:t>
      </w:r>
      <w:r>
        <w:rPr>
          <w:rFonts w:ascii="黑体" w:eastAsia="黑体" w:hAnsi="黑体" w:cs="黑体" w:hint="eastAsia"/>
          <w:sz w:val="32"/>
          <w:szCs w:val="32"/>
        </w:rPr>
        <w:t>年度</w:t>
      </w:r>
      <w:r>
        <w:rPr>
          <w:rFonts w:eastAsia="黑体" w:cs="宋体" w:hint="eastAsia"/>
          <w:kern w:val="0"/>
          <w:sz w:val="32"/>
          <w:szCs w:val="32"/>
        </w:rPr>
        <w:t>部门决算表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（五）一般公共预算财政拨款收入支出决算表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（六）一般公共预算财政拨款基本支出决算经济分类表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（七）政府性基金预算财政拨款收入支出决算表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（八）国有资本经营预算财政拨款收入支出决算表</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（九）</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经费等相关信息统计表</w:t>
      </w:r>
    </w:p>
    <w:p w:rsidR="00051AEE" w:rsidRDefault="000532EB">
      <w:pPr>
        <w:widowControl/>
        <w:spacing w:line="580" w:lineRule="exact"/>
        <w:ind w:firstLine="640"/>
        <w:jc w:val="left"/>
        <w:rPr>
          <w:rFonts w:eastAsia="仿宋_GB2312" w:hAnsi="宋体" w:cs="宋体"/>
          <w:kern w:val="0"/>
          <w:sz w:val="32"/>
          <w:szCs w:val="32"/>
        </w:rPr>
      </w:pPr>
      <w:r>
        <w:rPr>
          <w:rFonts w:eastAsia="仿宋_GB2312" w:hAnsi="宋体" w:cs="宋体" w:hint="eastAsia"/>
          <w:kern w:val="0"/>
          <w:sz w:val="32"/>
          <w:szCs w:val="32"/>
        </w:rPr>
        <w:t>（十）政府采购情况表</w:t>
      </w:r>
    </w:p>
    <w:p w:rsidR="00051AEE" w:rsidRDefault="000532EB">
      <w:pPr>
        <w:widowControl/>
        <w:spacing w:line="580" w:lineRule="exact"/>
        <w:jc w:val="left"/>
        <w:rPr>
          <w:rFonts w:ascii="宋体" w:cs="宋体"/>
          <w:kern w:val="0"/>
          <w:sz w:val="24"/>
        </w:rPr>
      </w:pPr>
      <w:r>
        <w:rPr>
          <w:rFonts w:eastAsia="黑体" w:cs="宋体" w:hint="eastAsia"/>
          <w:kern w:val="0"/>
          <w:sz w:val="32"/>
          <w:szCs w:val="32"/>
        </w:rPr>
        <w:t>三、</w:t>
      </w:r>
      <w:r>
        <w:rPr>
          <w:rFonts w:ascii="黑体" w:eastAsia="黑体" w:hAnsi="黑体" w:cs="黑体" w:hint="eastAsia"/>
          <w:sz w:val="32"/>
          <w:szCs w:val="32"/>
        </w:rPr>
        <w:t>南宫市教育局</w:t>
      </w:r>
      <w:r>
        <w:rPr>
          <w:rFonts w:eastAsia="黑体"/>
          <w:kern w:val="0"/>
          <w:sz w:val="32"/>
          <w:szCs w:val="32"/>
        </w:rPr>
        <w:t>2017</w:t>
      </w:r>
      <w:r>
        <w:rPr>
          <w:rFonts w:eastAsia="黑体" w:cs="宋体" w:hint="eastAsia"/>
          <w:kern w:val="0"/>
          <w:sz w:val="32"/>
          <w:szCs w:val="32"/>
        </w:rPr>
        <w:t>年部门决算情况说明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（一）收入支出决算总体情况说明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（四）财政拨款收入支出决算总体情况说明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经费支出决算情况说明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（六）预算绩效管理工作开展情况说明</w:t>
      </w:r>
    </w:p>
    <w:p w:rsidR="00051AEE" w:rsidRDefault="000532EB">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（七）其他重要事项的说明</w:t>
      </w:r>
    </w:p>
    <w:p w:rsidR="00051AEE" w:rsidRDefault="000532EB">
      <w:pPr>
        <w:widowControl/>
        <w:spacing w:line="580" w:lineRule="exact"/>
        <w:jc w:val="left"/>
        <w:rPr>
          <w:rFonts w:ascii="宋体" w:cs="宋体"/>
          <w:kern w:val="0"/>
          <w:sz w:val="24"/>
        </w:rPr>
      </w:pPr>
      <w:r>
        <w:rPr>
          <w:rFonts w:eastAsia="仿宋_GB2312"/>
          <w:kern w:val="0"/>
          <w:sz w:val="32"/>
          <w:szCs w:val="32"/>
        </w:rPr>
        <w:lastRenderedPageBreak/>
        <w:t xml:space="preserve">        1.</w:t>
      </w:r>
      <w:r>
        <w:rPr>
          <w:rFonts w:eastAsia="仿宋_GB2312" w:hAnsi="宋体" w:cs="宋体" w:hint="eastAsia"/>
          <w:kern w:val="0"/>
          <w:sz w:val="32"/>
          <w:szCs w:val="32"/>
        </w:rPr>
        <w:t>机关运行经费情况</w:t>
      </w:r>
    </w:p>
    <w:p w:rsidR="00051AEE" w:rsidRDefault="000532EB">
      <w:pPr>
        <w:widowControl/>
        <w:spacing w:line="580" w:lineRule="exact"/>
        <w:jc w:val="left"/>
        <w:rPr>
          <w:rFonts w:ascii="宋体" w:cs="宋体"/>
          <w:kern w:val="0"/>
          <w:sz w:val="24"/>
        </w:rPr>
      </w:pPr>
      <w:r>
        <w:rPr>
          <w:rFonts w:eastAsia="仿宋_GB2312"/>
          <w:kern w:val="0"/>
          <w:sz w:val="32"/>
          <w:szCs w:val="32"/>
        </w:rPr>
        <w:t xml:space="preserve">        2.</w:t>
      </w:r>
      <w:r>
        <w:rPr>
          <w:rFonts w:eastAsia="仿宋_GB2312" w:hAnsi="宋体" w:cs="宋体" w:hint="eastAsia"/>
          <w:kern w:val="0"/>
          <w:sz w:val="32"/>
          <w:szCs w:val="32"/>
        </w:rPr>
        <w:t>政府采购情况</w:t>
      </w:r>
    </w:p>
    <w:p w:rsidR="00051AEE" w:rsidRDefault="000532EB">
      <w:pPr>
        <w:widowControl/>
        <w:spacing w:line="580" w:lineRule="exact"/>
        <w:jc w:val="left"/>
        <w:rPr>
          <w:rFonts w:ascii="宋体" w:cs="宋体"/>
          <w:kern w:val="0"/>
          <w:sz w:val="24"/>
        </w:rPr>
      </w:pPr>
      <w:r>
        <w:rPr>
          <w:rFonts w:eastAsia="仿宋_GB2312"/>
          <w:kern w:val="0"/>
          <w:sz w:val="32"/>
          <w:szCs w:val="32"/>
        </w:rPr>
        <w:t xml:space="preserve">        3.</w:t>
      </w:r>
      <w:r>
        <w:rPr>
          <w:rFonts w:eastAsia="仿宋_GB2312" w:hAnsi="宋体" w:cs="宋体" w:hint="eastAsia"/>
          <w:kern w:val="0"/>
          <w:sz w:val="32"/>
          <w:szCs w:val="32"/>
        </w:rPr>
        <w:t>国有资产占用情况</w:t>
      </w:r>
    </w:p>
    <w:p w:rsidR="00051AEE" w:rsidRDefault="000532EB">
      <w:pPr>
        <w:widowControl/>
        <w:spacing w:line="580" w:lineRule="exact"/>
        <w:jc w:val="left"/>
        <w:rPr>
          <w:rFonts w:eastAsia="仿宋_GB2312" w:hAnsi="宋体" w:cs="宋体"/>
          <w:kern w:val="0"/>
          <w:sz w:val="32"/>
          <w:szCs w:val="32"/>
        </w:rPr>
      </w:pPr>
      <w:r>
        <w:rPr>
          <w:rFonts w:eastAsia="仿宋_GB2312"/>
          <w:kern w:val="0"/>
          <w:sz w:val="32"/>
          <w:szCs w:val="32"/>
        </w:rPr>
        <w:t xml:space="preserve">        4.</w:t>
      </w:r>
      <w:r>
        <w:rPr>
          <w:rFonts w:eastAsia="仿宋_GB2312" w:hAnsi="宋体" w:cs="宋体" w:hint="eastAsia"/>
          <w:kern w:val="0"/>
          <w:sz w:val="32"/>
          <w:szCs w:val="32"/>
        </w:rPr>
        <w:t>其他需要说明的情况</w:t>
      </w:r>
    </w:p>
    <w:p w:rsidR="00051AEE" w:rsidRDefault="000532EB">
      <w:pPr>
        <w:adjustRightInd w:val="0"/>
        <w:snapToGrid w:val="0"/>
        <w:rPr>
          <w:rFonts w:ascii="新宋体" w:eastAsia="新宋体" w:hAnsi="新宋体" w:cs="新宋体"/>
          <w:sz w:val="32"/>
          <w:szCs w:val="32"/>
        </w:rPr>
      </w:pPr>
      <w:r>
        <w:rPr>
          <w:rFonts w:eastAsia="仿宋_GB2312" w:hAnsi="宋体" w:cs="宋体"/>
          <w:kern w:val="0"/>
          <w:sz w:val="32"/>
          <w:szCs w:val="32"/>
        </w:rPr>
        <w:t xml:space="preserve">     </w:t>
      </w:r>
      <w:r>
        <w:rPr>
          <w:rFonts w:eastAsia="仿宋_GB2312" w:hAnsi="宋体" w:cs="宋体" w:hint="eastAsia"/>
          <w:kern w:val="0"/>
          <w:sz w:val="32"/>
          <w:szCs w:val="32"/>
        </w:rPr>
        <w:t>（八）</w:t>
      </w:r>
      <w:r>
        <w:rPr>
          <w:rFonts w:ascii="新宋体" w:eastAsia="新宋体" w:hAnsi="新宋体" w:cs="新宋体" w:hint="eastAsia"/>
          <w:sz w:val="32"/>
          <w:szCs w:val="32"/>
        </w:rPr>
        <w:t>其他需要说明的问题</w:t>
      </w:r>
    </w:p>
    <w:p w:rsidR="00051AEE" w:rsidRDefault="00051AEE">
      <w:pPr>
        <w:widowControl/>
        <w:spacing w:line="580" w:lineRule="exact"/>
        <w:jc w:val="left"/>
        <w:rPr>
          <w:rFonts w:ascii="宋体" w:cs="宋体"/>
          <w:kern w:val="0"/>
          <w:sz w:val="24"/>
        </w:rPr>
      </w:pPr>
    </w:p>
    <w:p w:rsidR="00051AEE" w:rsidRDefault="000532EB">
      <w:pPr>
        <w:widowControl/>
        <w:spacing w:line="580" w:lineRule="exact"/>
        <w:ind w:firstLineChars="200" w:firstLine="640"/>
        <w:jc w:val="left"/>
        <w:rPr>
          <w:rFonts w:ascii="宋体" w:cs="宋体"/>
          <w:kern w:val="0"/>
          <w:sz w:val="24"/>
        </w:rPr>
      </w:pPr>
      <w:r>
        <w:rPr>
          <w:rFonts w:eastAsia="黑体" w:cs="宋体" w:hint="eastAsia"/>
          <w:kern w:val="0"/>
          <w:sz w:val="32"/>
          <w:szCs w:val="32"/>
        </w:rPr>
        <w:t>第四部分</w:t>
      </w:r>
      <w:r>
        <w:rPr>
          <w:rFonts w:eastAsia="黑体"/>
          <w:kern w:val="0"/>
          <w:sz w:val="32"/>
          <w:szCs w:val="32"/>
        </w:rPr>
        <w:t xml:space="preserve">  </w:t>
      </w:r>
      <w:r>
        <w:rPr>
          <w:rFonts w:eastAsia="黑体" w:cs="宋体" w:hint="eastAsia"/>
          <w:kern w:val="0"/>
          <w:sz w:val="32"/>
          <w:szCs w:val="32"/>
        </w:rPr>
        <w:t>名词解释</w:t>
      </w: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51AEE" w:rsidRDefault="00051AEE">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51AEE" w:rsidRDefault="00051AEE">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51AEE" w:rsidRDefault="00051AEE">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51AEE" w:rsidRDefault="00051AEE">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51AEE" w:rsidRDefault="000532EB">
      <w:pPr>
        <w:pStyle w:val="a3"/>
        <w:widowControl/>
        <w:shd w:val="clear" w:color="auto" w:fill="FFFFFF"/>
        <w:adjustRightInd w:val="0"/>
        <w:snapToGrid w:val="0"/>
        <w:spacing w:before="315" w:beforeAutospacing="0" w:after="315" w:afterAutospacing="0"/>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t>第一部分</w:t>
      </w:r>
      <w:r>
        <w:rPr>
          <w:rFonts w:ascii="宋体" w:hAnsi="宋体" w:cs="宋体"/>
          <w:b/>
          <w:bCs/>
          <w:color w:val="000000"/>
          <w:sz w:val="32"/>
          <w:szCs w:val="32"/>
          <w:shd w:val="clear" w:color="auto" w:fill="FFFFFF"/>
        </w:rPr>
        <w:t xml:space="preserve">   </w:t>
      </w:r>
      <w:r>
        <w:rPr>
          <w:rFonts w:ascii="宋体" w:hAnsi="宋体" w:cs="宋体" w:hint="eastAsia"/>
          <w:b/>
          <w:bCs/>
          <w:color w:val="000000"/>
          <w:sz w:val="32"/>
          <w:szCs w:val="32"/>
          <w:shd w:val="clear" w:color="auto" w:fill="FFFFFF"/>
        </w:rPr>
        <w:t>部门概况</w:t>
      </w:r>
    </w:p>
    <w:p w:rsidR="00051AEE" w:rsidRDefault="000532EB">
      <w:pPr>
        <w:pStyle w:val="a3"/>
        <w:widowControl/>
        <w:shd w:val="clear" w:color="auto" w:fill="FFFFFF"/>
        <w:adjustRightInd w:val="0"/>
        <w:snapToGrid w:val="0"/>
        <w:spacing w:before="315" w:beforeAutospacing="0" w:after="315" w:afterAutospacing="0"/>
        <w:rPr>
          <w:rFonts w:ascii="黑体" w:eastAsia="黑体" w:hAnsi="黑体" w:cs="黑体"/>
          <w:color w:val="000000"/>
          <w:sz w:val="21"/>
          <w:szCs w:val="21"/>
          <w:shd w:val="clear" w:color="auto" w:fill="FFFFFF"/>
        </w:rPr>
      </w:pPr>
      <w:r>
        <w:rPr>
          <w:rFonts w:ascii="黑体" w:eastAsia="黑体" w:hAnsi="黑体" w:cs="黑体" w:hint="eastAsia"/>
          <w:color w:val="000000"/>
          <w:sz w:val="21"/>
          <w:szCs w:val="21"/>
          <w:shd w:val="clear" w:color="auto" w:fill="FFFFFF"/>
        </w:rPr>
        <w:t xml:space="preserve">　　</w:t>
      </w:r>
    </w:p>
    <w:p w:rsidR="00051AEE" w:rsidRDefault="000532EB">
      <w:pPr>
        <w:pStyle w:val="a3"/>
        <w:widowControl/>
        <w:numPr>
          <w:ilvl w:val="0"/>
          <w:numId w:val="2"/>
        </w:numPr>
        <w:shd w:val="clear" w:color="auto" w:fill="FFFFFF"/>
        <w:adjustRightInd w:val="0"/>
        <w:snapToGrid w:val="0"/>
        <w:spacing w:beforeAutospacing="0" w:afterAutospacing="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主要职能</w:t>
      </w:r>
    </w:p>
    <w:p w:rsidR="00051AEE" w:rsidRDefault="00051AEE">
      <w:pPr>
        <w:pStyle w:val="a3"/>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051AEE" w:rsidRDefault="000532EB">
      <w:pPr>
        <w:ind w:firstLineChars="200" w:firstLine="640"/>
        <w:rPr>
          <w:rFonts w:eastAsia="仿宋_GB2312" w:hAnsi="宋体" w:cs="宋体"/>
          <w:kern w:val="0"/>
          <w:sz w:val="32"/>
          <w:szCs w:val="32"/>
        </w:rPr>
      </w:pPr>
      <w:r>
        <w:rPr>
          <w:rFonts w:ascii="新宋体" w:eastAsia="新宋体" w:hAnsi="新宋体" w:cs="新宋体" w:hint="eastAsia"/>
          <w:color w:val="000000"/>
          <w:sz w:val="32"/>
          <w:szCs w:val="32"/>
          <w:shd w:val="clear" w:color="auto" w:fill="FFFFFF"/>
        </w:rPr>
        <w:t xml:space="preserve">　　</w:t>
      </w:r>
      <w:r>
        <w:rPr>
          <w:rFonts w:ascii="??_GB2312" w:eastAsia="Times New Roman" w:hAnsi="宋体" w:cs="宋体"/>
          <w:sz w:val="32"/>
          <w:szCs w:val="32"/>
        </w:rPr>
        <w:t>(</w:t>
      </w:r>
      <w:r>
        <w:rPr>
          <w:rFonts w:ascii="??_GB2312" w:hAnsi="宋体" w:cs="宋体" w:hint="eastAsia"/>
          <w:sz w:val="32"/>
          <w:szCs w:val="32"/>
        </w:rPr>
        <w:t>一</w:t>
      </w:r>
      <w:r>
        <w:rPr>
          <w:rFonts w:ascii="??_GB2312" w:eastAsia="Times New Roman" w:hAnsi="宋体" w:cs="宋体"/>
          <w:sz w:val="32"/>
          <w:szCs w:val="32"/>
        </w:rPr>
        <w:t>)</w:t>
      </w:r>
      <w:r>
        <w:rPr>
          <w:rFonts w:eastAsia="仿宋_GB2312" w:hAnsi="宋体" w:cs="宋体" w:hint="eastAsia"/>
          <w:kern w:val="0"/>
          <w:sz w:val="32"/>
          <w:szCs w:val="32"/>
        </w:rPr>
        <w:t>贯彻执行党和国家有关教育的法律法规、方针、政策，并结合本市实际，制定全市教育事业中、长期发展规划和年度计划，并组织实施。</w:t>
      </w:r>
      <w:r>
        <w:rPr>
          <w:rFonts w:eastAsia="仿宋_GB2312" w:hAnsi="宋体" w:cs="宋体"/>
          <w:kern w:val="0"/>
          <w:sz w:val="32"/>
          <w:szCs w:val="32"/>
        </w:rPr>
        <w:br/>
        <w:t xml:space="preserve">    </w:t>
      </w:r>
      <w:r>
        <w:rPr>
          <w:rFonts w:eastAsia="仿宋_GB2312" w:hAnsi="宋体" w:cs="宋体" w:hint="eastAsia"/>
          <w:kern w:val="0"/>
          <w:sz w:val="32"/>
          <w:szCs w:val="32"/>
        </w:rPr>
        <w:t>（二）综合管理全市基础教育、成人教育、职业教育、幼儿教育、特殊教育、教师继续教育、广播电视大学等教育工作；负责教育督导与评估，监督、检查各级各类学校执行教育法律法规、方针政策等工作；审批和管理社会力量办学；指导教育教学改革，加强学校内部管理。</w:t>
      </w:r>
      <w:r>
        <w:rPr>
          <w:rFonts w:eastAsia="仿宋_GB2312" w:hAnsi="宋体" w:cs="宋体"/>
          <w:kern w:val="0"/>
          <w:sz w:val="32"/>
          <w:szCs w:val="32"/>
        </w:rPr>
        <w:br/>
        <w:t xml:space="preserve">    </w:t>
      </w:r>
      <w:r>
        <w:rPr>
          <w:rFonts w:eastAsia="仿宋_GB2312" w:hAnsi="宋体" w:cs="宋体" w:hint="eastAsia"/>
          <w:kern w:val="0"/>
          <w:sz w:val="32"/>
          <w:szCs w:val="32"/>
        </w:rPr>
        <w:t>（三）筹措、管理教育事业经费和管理教育资产；会同有关部门制订教育经费、教育拨款和教育投资的实施办法；管理监督各级教育划拨的使用，确保专项经费的正常运作。</w:t>
      </w:r>
      <w:r>
        <w:rPr>
          <w:rFonts w:eastAsia="仿宋_GB2312" w:hAnsi="宋体" w:cs="宋体"/>
          <w:kern w:val="0"/>
          <w:sz w:val="32"/>
          <w:szCs w:val="32"/>
        </w:rPr>
        <w:br/>
        <w:t xml:space="preserve">    </w:t>
      </w:r>
      <w:r>
        <w:rPr>
          <w:rFonts w:eastAsia="仿宋_GB2312" w:hAnsi="宋体" w:cs="宋体" w:hint="eastAsia"/>
          <w:kern w:val="0"/>
          <w:sz w:val="32"/>
          <w:szCs w:val="32"/>
        </w:rPr>
        <w:t>（四）负责师范类毕业生推荐就业和教职工调配工作；规划、指导教师和教育行政干部队伍建设工作；按干部管</w:t>
      </w:r>
      <w:r>
        <w:rPr>
          <w:rFonts w:eastAsia="仿宋_GB2312" w:hAnsi="宋体" w:cs="宋体" w:hint="eastAsia"/>
          <w:kern w:val="0"/>
          <w:sz w:val="32"/>
          <w:szCs w:val="32"/>
        </w:rPr>
        <w:t>理权限，考核、任免局机关和各级各类学校的领导干部；负责教师继续教育、教师资格认定、教师职称评聘和考核奖惩工作；协同有关部门检查督促知识分子政策的贯彻落实。</w:t>
      </w:r>
      <w:r>
        <w:rPr>
          <w:rFonts w:eastAsia="仿宋_GB2312" w:hAnsi="宋体" w:cs="宋体"/>
          <w:kern w:val="0"/>
          <w:sz w:val="32"/>
          <w:szCs w:val="32"/>
        </w:rPr>
        <w:br/>
        <w:t xml:space="preserve">    </w:t>
      </w:r>
      <w:r>
        <w:rPr>
          <w:rFonts w:eastAsia="仿宋_GB2312" w:hAnsi="宋体" w:cs="宋体" w:hint="eastAsia"/>
          <w:kern w:val="0"/>
          <w:sz w:val="32"/>
          <w:szCs w:val="32"/>
        </w:rPr>
        <w:t>（五）组织高等、中等学校招生考试和自学考试工作。</w:t>
      </w:r>
      <w:r>
        <w:rPr>
          <w:rFonts w:eastAsia="仿宋_GB2312" w:hAnsi="宋体" w:cs="宋体"/>
          <w:kern w:val="0"/>
          <w:sz w:val="32"/>
          <w:szCs w:val="32"/>
        </w:rPr>
        <w:br/>
      </w:r>
      <w:r>
        <w:rPr>
          <w:rFonts w:eastAsia="仿宋_GB2312" w:hAnsi="宋体" w:cs="宋体"/>
          <w:kern w:val="0"/>
          <w:sz w:val="32"/>
          <w:szCs w:val="32"/>
        </w:rPr>
        <w:lastRenderedPageBreak/>
        <w:t xml:space="preserve">    </w:t>
      </w:r>
      <w:r>
        <w:rPr>
          <w:rFonts w:eastAsia="仿宋_GB2312" w:hAnsi="宋体" w:cs="宋体" w:hint="eastAsia"/>
          <w:kern w:val="0"/>
          <w:sz w:val="32"/>
          <w:szCs w:val="32"/>
        </w:rPr>
        <w:t>（六）负责全市教育统计工作。</w:t>
      </w:r>
      <w:r>
        <w:rPr>
          <w:rFonts w:eastAsia="仿宋_GB2312" w:hAnsi="宋体" w:cs="宋体"/>
          <w:kern w:val="0"/>
          <w:sz w:val="32"/>
          <w:szCs w:val="32"/>
        </w:rPr>
        <w:br/>
        <w:t xml:space="preserve">    </w:t>
      </w:r>
      <w:r>
        <w:rPr>
          <w:rFonts w:eastAsia="仿宋_GB2312" w:hAnsi="宋体" w:cs="宋体" w:hint="eastAsia"/>
          <w:kern w:val="0"/>
          <w:sz w:val="32"/>
          <w:szCs w:val="32"/>
        </w:rPr>
        <w:t>（七）承办市人民政府交办的其他工作。</w:t>
      </w:r>
    </w:p>
    <w:p w:rsidR="00051AEE" w:rsidRDefault="00051AEE">
      <w:pPr>
        <w:pStyle w:val="a3"/>
        <w:widowControl/>
        <w:shd w:val="clear" w:color="auto" w:fill="FFFFFF"/>
        <w:adjustRightInd w:val="0"/>
        <w:snapToGrid w:val="0"/>
        <w:spacing w:beforeAutospacing="0" w:afterAutospacing="0"/>
        <w:ind w:firstLine="640"/>
        <w:rPr>
          <w:rFonts w:ascii="黑体" w:eastAsia="黑体" w:hAnsi="黑体" w:cs="黑体"/>
          <w:color w:val="000000"/>
          <w:sz w:val="32"/>
          <w:szCs w:val="32"/>
          <w:shd w:val="clear" w:color="auto" w:fill="FFFFFF"/>
        </w:rPr>
      </w:pPr>
    </w:p>
    <w:p w:rsidR="00051AEE" w:rsidRDefault="000532EB">
      <w:pPr>
        <w:pStyle w:val="a3"/>
        <w:widowControl/>
        <w:numPr>
          <w:ilvl w:val="0"/>
          <w:numId w:val="2"/>
        </w:numPr>
        <w:shd w:val="clear" w:color="auto" w:fill="FFFFFF"/>
        <w:adjustRightInd w:val="0"/>
        <w:snapToGrid w:val="0"/>
        <w:spacing w:beforeAutospacing="0" w:afterAutospacing="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部门组成</w:t>
      </w:r>
    </w:p>
    <w:p w:rsidR="00051AEE" w:rsidRDefault="00051AEE">
      <w:pPr>
        <w:pStyle w:val="a3"/>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051AEE" w:rsidRDefault="000532EB">
      <w:pPr>
        <w:ind w:firstLineChars="200" w:firstLine="640"/>
        <w:rPr>
          <w:rFonts w:eastAsia="仿宋_GB2312" w:hAnsi="宋体" w:cs="宋体"/>
          <w:kern w:val="0"/>
          <w:sz w:val="32"/>
          <w:szCs w:val="32"/>
        </w:rPr>
      </w:pPr>
      <w:r>
        <w:rPr>
          <w:rFonts w:eastAsia="仿宋_GB2312" w:hAnsi="宋体" w:cs="宋体" w:hint="eastAsia"/>
          <w:kern w:val="0"/>
          <w:sz w:val="32"/>
          <w:szCs w:val="32"/>
        </w:rPr>
        <w:t>南宫市教育局，一个预算单位，包括办公室、体卫股、财务股、人事股、教工委办公室、发展规划股、法制安全股、普教股、招生办、审计监察室、师教股、督导室、成职教股、教研室。</w:t>
      </w:r>
    </w:p>
    <w:p w:rsidR="00051AEE" w:rsidRDefault="00051AEE">
      <w:pPr>
        <w:ind w:firstLineChars="200" w:firstLine="640"/>
        <w:rPr>
          <w:rFonts w:eastAsia="仿宋_GB2312" w:hAnsi="宋体" w:cs="宋体"/>
          <w:kern w:val="0"/>
          <w:sz w:val="32"/>
          <w:szCs w:val="32"/>
        </w:rPr>
      </w:pPr>
    </w:p>
    <w:p w:rsidR="00051AEE" w:rsidRDefault="00051AEE">
      <w:pPr>
        <w:widowControl/>
        <w:spacing w:line="580" w:lineRule="exact"/>
        <w:jc w:val="left"/>
        <w:rPr>
          <w:rFonts w:ascii="宋体" w:cs="宋体"/>
          <w:b/>
          <w:bCs/>
          <w:kern w:val="0"/>
          <w:sz w:val="32"/>
          <w:szCs w:val="32"/>
        </w:rPr>
      </w:pPr>
    </w:p>
    <w:p w:rsidR="00051AEE" w:rsidRDefault="00051AEE">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sectPr w:rsidR="00051AEE">
          <w:pgSz w:w="11906" w:h="16838"/>
          <w:pgMar w:top="1440" w:right="1800" w:bottom="1440" w:left="1800" w:header="851" w:footer="992" w:gutter="0"/>
          <w:cols w:space="0"/>
          <w:docGrid w:type="lines" w:linePitch="312"/>
        </w:sect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numPr>
          <w:ilvl w:val="0"/>
          <w:numId w:val="3"/>
        </w:numPr>
        <w:spacing w:line="580" w:lineRule="exact"/>
        <w:jc w:val="center"/>
        <w:rPr>
          <w:rFonts w:ascii="宋体" w:cs="宋体"/>
          <w:b/>
          <w:bCs/>
          <w:kern w:val="0"/>
          <w:sz w:val="32"/>
          <w:szCs w:val="32"/>
        </w:rPr>
      </w:pP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年部门决算表</w:t>
      </w:r>
    </w:p>
    <w:p w:rsidR="00051AEE" w:rsidRDefault="00051AEE">
      <w:pPr>
        <w:widowControl/>
        <w:numPr>
          <w:ilvl w:val="0"/>
          <w:numId w:val="3"/>
        </w:numPr>
        <w:spacing w:line="580" w:lineRule="exact"/>
        <w:jc w:val="center"/>
        <w:rPr>
          <w:rFonts w:ascii="宋体" w:cs="宋体"/>
          <w:b/>
          <w:bCs/>
          <w:kern w:val="0"/>
          <w:sz w:val="32"/>
          <w:szCs w:val="32"/>
        </w:rPr>
        <w:sectPr w:rsidR="00051AEE">
          <w:pgSz w:w="16838" w:h="11906" w:orient="landscape"/>
          <w:pgMar w:top="567" w:right="567" w:bottom="567" w:left="567" w:header="851" w:footer="992" w:gutter="0"/>
          <w:cols w:space="425"/>
          <w:docGrid w:type="lines" w:linePitch="316"/>
        </w:sectPr>
      </w:pPr>
    </w:p>
    <w:p w:rsidR="00051AEE" w:rsidRDefault="00051AEE">
      <w:pPr>
        <w:widowControl/>
        <w:jc w:val="center"/>
        <w:rPr>
          <w:rFonts w:ascii="宋体" w:cs="宋体"/>
          <w:b/>
          <w:bCs/>
          <w:kern w:val="0"/>
          <w:sz w:val="32"/>
          <w:szCs w:val="32"/>
        </w:rPr>
        <w:sectPr w:rsidR="00051AEE">
          <w:pgSz w:w="16838" w:h="11906" w:orient="landscape"/>
          <w:pgMar w:top="567" w:right="567" w:bottom="567" w:left="567" w:header="851" w:footer="992" w:gutter="0"/>
          <w:cols w:space="425"/>
          <w:docGrid w:type="lines" w:linePitch="316"/>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6" o:title=""/>
          </v:shape>
        </w:pict>
      </w:r>
      <w:r w:rsidR="000532EB" w:rsidRPr="00051AEE">
        <w:rPr>
          <w:rFonts w:ascii="宋体" w:cs="宋体"/>
          <w:b/>
          <w:kern w:val="0"/>
          <w:sz w:val="32"/>
          <w:szCs w:val="32"/>
        </w:rPr>
        <w:pict>
          <v:shape id="_x0000_i1026" type="#_x0000_t75" alt="1" style="width:598.5pt;height:486.75pt">
            <v:imagedata r:id="rId7" o:title=""/>
          </v:shape>
        </w:pict>
      </w:r>
    </w:p>
    <w:p w:rsidR="00051AEE" w:rsidRDefault="000532EB">
      <w:pPr>
        <w:widowControl/>
        <w:jc w:val="center"/>
        <w:rPr>
          <w:rFonts w:ascii="宋体" w:cs="宋体"/>
          <w:b/>
          <w:bCs/>
          <w:kern w:val="0"/>
          <w:sz w:val="32"/>
          <w:szCs w:val="32"/>
        </w:rPr>
        <w:sectPr w:rsidR="00051AEE">
          <w:pgSz w:w="16838" w:h="11906" w:orient="landscape"/>
          <w:pgMar w:top="567" w:right="567" w:bottom="567" w:left="567" w:header="851" w:footer="992" w:gutter="0"/>
          <w:cols w:space="425"/>
          <w:docGrid w:type="lines" w:linePitch="316"/>
        </w:sectPr>
      </w:pPr>
      <w:r w:rsidRPr="00051AEE">
        <w:rPr>
          <w:rFonts w:ascii="宋体" w:cs="宋体"/>
          <w:b/>
          <w:kern w:val="0"/>
          <w:sz w:val="32"/>
          <w:szCs w:val="32"/>
        </w:rPr>
        <w:lastRenderedPageBreak/>
        <w:pict>
          <v:shape id="_x0000_i1027" type="#_x0000_t75" alt="2" style="width:780pt;height:379.5pt">
            <v:imagedata r:id="rId8" o:title=""/>
          </v:shape>
        </w:pict>
      </w: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28" type="#_x0000_t75" alt="3" style="width:697.5pt;height:362.25pt">
            <v:imagedata r:id="rId9" o:title=""/>
          </v:shape>
        </w:pict>
      </w: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29" type="#_x0000_t75" alt="4" style="width:531.75pt;height:413.25pt">
            <v:imagedata r:id="rId10" o:title=""/>
          </v:shape>
        </w:pict>
      </w: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30" type="#_x0000_t75" alt="5" style="width:697.5pt;height:206.25pt">
            <v:imagedata r:id="rId11" o:title=""/>
          </v:shape>
        </w:pict>
      </w: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31" type="#_x0000_t75" alt="6" style="width:690.75pt;height:393.75pt">
            <v:imagedata r:id="rId12" o:title=""/>
          </v:shape>
        </w:pict>
      </w: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pict>
          <v:shape id="_x0000_i1032" type="#_x0000_t75" alt="7" style="width:691.5pt;height:171.75pt">
            <v:imagedata r:id="rId13" o:title=""/>
          </v:shape>
        </w:pict>
      </w:r>
    </w:p>
    <w:p w:rsidR="00051AEE" w:rsidRDefault="00051AEE"/>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pict>
          <v:shape id="_x0000_i1033" type="#_x0000_t75" alt="8" style="width:696pt;height:255pt">
            <v:imagedata r:id="rId14" o:title=""/>
          </v:shape>
        </w:pict>
      </w:r>
    </w:p>
    <w:p w:rsidR="00051AEE" w:rsidRDefault="000532EB">
      <w:pPr>
        <w:widowControl/>
        <w:spacing w:line="580" w:lineRule="exact"/>
        <w:jc w:val="center"/>
        <w:rPr>
          <w:rFonts w:ascii="宋体" w:cs="宋体"/>
          <w:b/>
          <w:bCs/>
          <w:color w:val="000000"/>
          <w:sz w:val="32"/>
          <w:szCs w:val="32"/>
          <w:shd w:val="clear" w:color="auto" w:fill="FFFFFF"/>
        </w:rPr>
      </w:pPr>
      <w:r>
        <w:rPr>
          <w:rFonts w:ascii="宋体" w:cs="宋体" w:hint="eastAsia"/>
          <w:b/>
          <w:bCs/>
          <w:color w:val="000000"/>
          <w:sz w:val="32"/>
          <w:szCs w:val="32"/>
          <w:shd w:val="clear" w:color="auto" w:fill="FFFFFF"/>
        </w:rPr>
        <w:t>注：此表为空表列示</w:t>
      </w: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34" type="#_x0000_t75" alt="9" style="width:690.75pt;height:369pt">
            <v:imagedata r:id="rId15" o:title=""/>
          </v:shape>
        </w:pict>
      </w:r>
    </w:p>
    <w:p w:rsidR="00051AEE" w:rsidRDefault="00051AEE">
      <w:pPr>
        <w:widowControl/>
        <w:spacing w:line="580" w:lineRule="exact"/>
        <w:jc w:val="center"/>
        <w:rPr>
          <w:rFonts w:ascii="宋体" w:cs="宋体"/>
          <w:b/>
          <w:bCs/>
          <w:color w:val="000000"/>
          <w:sz w:val="32"/>
          <w:szCs w:val="32"/>
          <w:shd w:val="clear" w:color="auto" w:fill="FFFFFF"/>
        </w:rPr>
      </w:pPr>
    </w:p>
    <w:p w:rsidR="00051AEE" w:rsidRDefault="000532EB">
      <w:pPr>
        <w:widowControl/>
        <w:jc w:val="center"/>
        <w:rPr>
          <w:rFonts w:ascii="宋体" w:cs="宋体"/>
          <w:b/>
          <w:bCs/>
          <w:color w:val="000000"/>
          <w:sz w:val="32"/>
          <w:szCs w:val="32"/>
          <w:shd w:val="clear" w:color="auto" w:fill="FFFFFF"/>
        </w:rPr>
      </w:pPr>
      <w:r w:rsidRPr="00051AEE">
        <w:rPr>
          <w:rFonts w:ascii="宋体" w:cs="宋体"/>
          <w:b/>
          <w:color w:val="000000"/>
          <w:sz w:val="32"/>
          <w:szCs w:val="32"/>
          <w:shd w:val="clear" w:color="auto" w:fill="FFFFFF"/>
        </w:rPr>
        <w:lastRenderedPageBreak/>
        <w:pict>
          <v:shape id="_x0000_i1035" type="#_x0000_t75" alt="10" style="width:692.25pt;height:330pt">
            <v:imagedata r:id="rId16" o:title=""/>
          </v:shape>
        </w:pict>
      </w:r>
    </w:p>
    <w:p w:rsidR="00051AEE" w:rsidRDefault="00051AEE">
      <w:pPr>
        <w:widowControl/>
        <w:spacing w:line="580" w:lineRule="exact"/>
        <w:rPr>
          <w:rFonts w:ascii="宋体" w:cs="宋体"/>
          <w:b/>
          <w:bCs/>
          <w:color w:val="000000"/>
          <w:sz w:val="32"/>
          <w:szCs w:val="32"/>
          <w:shd w:val="clear" w:color="auto" w:fill="FFFFFF"/>
        </w:rPr>
      </w:pPr>
    </w:p>
    <w:p w:rsidR="00051AEE" w:rsidRDefault="00051AEE">
      <w:pPr>
        <w:widowControl/>
        <w:spacing w:line="580" w:lineRule="exact"/>
        <w:rPr>
          <w:rFonts w:ascii="宋体" w:cs="宋体"/>
          <w:b/>
          <w:bCs/>
          <w:color w:val="000000"/>
          <w:sz w:val="32"/>
          <w:szCs w:val="32"/>
          <w:shd w:val="clear" w:color="auto" w:fill="FFFFFF"/>
        </w:rPr>
      </w:pPr>
    </w:p>
    <w:p w:rsidR="00051AEE" w:rsidRDefault="00051AEE">
      <w:pPr>
        <w:widowControl/>
        <w:spacing w:line="580" w:lineRule="exact"/>
        <w:ind w:firstLineChars="1200" w:firstLine="3855"/>
        <w:rPr>
          <w:rFonts w:ascii="宋体" w:cs="宋体"/>
          <w:b/>
          <w:bCs/>
          <w:color w:val="000000"/>
          <w:sz w:val="32"/>
          <w:szCs w:val="32"/>
          <w:shd w:val="clear" w:color="auto" w:fill="FFFFFF"/>
        </w:rPr>
        <w:sectPr w:rsidR="00051AEE">
          <w:pgSz w:w="16838" w:h="11906" w:orient="landscape"/>
          <w:pgMar w:top="1800" w:right="1440" w:bottom="1800" w:left="1440" w:header="851" w:footer="992" w:gutter="0"/>
          <w:cols w:space="425"/>
          <w:docGrid w:type="lines" w:linePitch="312"/>
        </w:sectPr>
      </w:pPr>
    </w:p>
    <w:p w:rsidR="00051AEE" w:rsidRDefault="000532EB">
      <w:pPr>
        <w:widowControl/>
        <w:spacing w:line="580" w:lineRule="exact"/>
        <w:ind w:firstLineChars="400" w:firstLine="1285"/>
        <w:rPr>
          <w:rFonts w:ascii="宋体" w:cs="宋体"/>
          <w:kern w:val="0"/>
          <w:sz w:val="24"/>
        </w:rPr>
      </w:pPr>
      <w:r>
        <w:rPr>
          <w:rFonts w:ascii="宋体" w:hAnsi="宋体" w:cs="宋体" w:hint="eastAsia"/>
          <w:b/>
          <w:bCs/>
          <w:color w:val="000000"/>
          <w:sz w:val="32"/>
          <w:szCs w:val="32"/>
          <w:shd w:val="clear" w:color="auto" w:fill="FFFFFF"/>
        </w:rPr>
        <w:lastRenderedPageBreak/>
        <w:t>第三部分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年部门决算情况说明</w:t>
      </w:r>
    </w:p>
    <w:p w:rsidR="00051AEE" w:rsidRDefault="000532EB">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p>
    <w:p w:rsidR="00051AEE" w:rsidRDefault="000532EB">
      <w:pPr>
        <w:widowControl/>
        <w:numPr>
          <w:ilvl w:val="0"/>
          <w:numId w:val="4"/>
        </w:numPr>
        <w:spacing w:line="580" w:lineRule="exact"/>
        <w:jc w:val="left"/>
        <w:rPr>
          <w:rFonts w:ascii="新宋体" w:eastAsia="新宋体" w:hAnsi="新宋体" w:cs="新宋体"/>
          <w:kern w:val="0"/>
          <w:sz w:val="32"/>
          <w:szCs w:val="32"/>
        </w:rPr>
      </w:pPr>
      <w:r>
        <w:rPr>
          <w:rFonts w:ascii="新宋体" w:eastAsia="新宋体" w:hAnsi="新宋体" w:cs="新宋体" w:hint="eastAsia"/>
          <w:kern w:val="0"/>
          <w:sz w:val="32"/>
          <w:szCs w:val="32"/>
        </w:rPr>
        <w:t>收入支出决算总体情况说明</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sz w:val="32"/>
          <w:szCs w:val="32"/>
        </w:rPr>
        <w:t>年度</w:t>
      </w:r>
      <w:r>
        <w:rPr>
          <w:rFonts w:ascii="仿宋_GB2312" w:eastAsia="仿宋_GB2312" w:hAnsi="仿宋_GB2312" w:cs="仿宋_GB2312" w:hint="eastAsia"/>
          <w:color w:val="000000"/>
          <w:sz w:val="32"/>
          <w:szCs w:val="32"/>
          <w:shd w:val="clear" w:color="auto" w:fill="FFFFFF"/>
        </w:rPr>
        <w:t>预算收入为</w:t>
      </w:r>
      <w:r>
        <w:rPr>
          <w:rFonts w:ascii="仿宋_GB2312" w:eastAsia="仿宋_GB2312" w:hAnsi="仿宋_GB2312" w:cs="仿宋_GB2312"/>
          <w:color w:val="000000"/>
          <w:sz w:val="32"/>
          <w:szCs w:val="32"/>
          <w:shd w:val="clear" w:color="auto" w:fill="FFFFFF"/>
        </w:rPr>
        <w:t>4856.75</w:t>
      </w:r>
      <w:r>
        <w:rPr>
          <w:rFonts w:ascii="仿宋_GB2312" w:eastAsia="仿宋_GB2312" w:hAnsi="仿宋_GB2312" w:cs="仿宋_GB2312" w:hint="eastAsia"/>
          <w:color w:val="000000"/>
          <w:sz w:val="32"/>
          <w:szCs w:val="32"/>
          <w:shd w:val="clear" w:color="auto" w:fill="FFFFFF"/>
        </w:rPr>
        <w:t>万元，预算支出为</w:t>
      </w:r>
      <w:r>
        <w:rPr>
          <w:rFonts w:ascii="仿宋_GB2312" w:eastAsia="仿宋_GB2312" w:hAnsi="仿宋_GB2312" w:cs="仿宋_GB2312"/>
          <w:color w:val="000000"/>
          <w:sz w:val="32"/>
          <w:szCs w:val="32"/>
          <w:shd w:val="clear" w:color="auto" w:fill="FFFFFF"/>
        </w:rPr>
        <w:t>4856.75</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sz w:val="32"/>
          <w:szCs w:val="32"/>
          <w:shd w:val="clear" w:color="auto" w:fill="FFFFFF"/>
        </w:rPr>
        <w:t>其中：基本支出</w:t>
      </w:r>
      <w:r>
        <w:rPr>
          <w:rFonts w:ascii="仿宋_GB2312" w:eastAsia="仿宋_GB2312" w:hAnsi="仿宋_GB2312" w:cs="仿宋_GB2312"/>
          <w:sz w:val="32"/>
          <w:szCs w:val="32"/>
          <w:shd w:val="clear" w:color="auto" w:fill="FFFFFF"/>
        </w:rPr>
        <w:t>771</w:t>
      </w:r>
      <w:r>
        <w:rPr>
          <w:rFonts w:ascii="仿宋_GB2312" w:eastAsia="仿宋_GB2312" w:hAnsi="仿宋_GB2312" w:cs="仿宋_GB2312" w:hint="eastAsia"/>
          <w:sz w:val="32"/>
          <w:szCs w:val="32"/>
          <w:shd w:val="clear" w:color="auto" w:fill="FFFFFF"/>
        </w:rPr>
        <w:t>万元，项目支出</w:t>
      </w:r>
      <w:r>
        <w:rPr>
          <w:rFonts w:ascii="仿宋_GB2312" w:eastAsia="仿宋_GB2312" w:hAnsi="仿宋_GB2312" w:cs="仿宋_GB2312"/>
          <w:sz w:val="32"/>
          <w:szCs w:val="32"/>
          <w:shd w:val="clear" w:color="auto" w:fill="FFFFFF"/>
        </w:rPr>
        <w:t>4085.75</w:t>
      </w:r>
      <w:r>
        <w:rPr>
          <w:rFonts w:ascii="仿宋_GB2312" w:eastAsia="仿宋_GB2312" w:hAnsi="仿宋_GB2312" w:cs="仿宋_GB2312" w:hint="eastAsia"/>
          <w:sz w:val="32"/>
          <w:szCs w:val="32"/>
          <w:shd w:val="clear" w:color="auto" w:fill="FFFFFF"/>
        </w:rPr>
        <w:t>万元。</w:t>
      </w:r>
      <w:r>
        <w:rPr>
          <w:rFonts w:ascii="仿宋_GB2312" w:eastAsia="仿宋_GB2312" w:hAnsi="仿宋_GB2312" w:cs="仿宋_GB2312"/>
          <w:sz w:val="32"/>
          <w:szCs w:val="32"/>
          <w:shd w:val="clear" w:color="auto" w:fill="FFFFFF"/>
        </w:rPr>
        <w:t>2017</w:t>
      </w:r>
      <w:r>
        <w:rPr>
          <w:rFonts w:ascii="仿宋_GB2312" w:eastAsia="仿宋_GB2312" w:hAnsi="仿宋_GB2312" w:cs="仿宋_GB2312" w:hint="eastAsia"/>
          <w:sz w:val="32"/>
          <w:szCs w:val="32"/>
          <w:shd w:val="clear" w:color="auto" w:fill="FFFFFF"/>
        </w:rPr>
        <w:t>年度预算安排较上年度增加</w:t>
      </w:r>
      <w:r>
        <w:rPr>
          <w:rFonts w:ascii="仿宋_GB2312" w:eastAsia="仿宋_GB2312" w:hAnsi="仿宋_GB2312" w:cs="仿宋_GB2312"/>
          <w:sz w:val="32"/>
          <w:szCs w:val="32"/>
          <w:shd w:val="clear" w:color="auto" w:fill="FFFFFF"/>
        </w:rPr>
        <w:t>2648.17</w:t>
      </w:r>
      <w:r>
        <w:rPr>
          <w:rFonts w:ascii="仿宋_GB2312" w:eastAsia="仿宋_GB2312" w:hAnsi="仿宋_GB2312" w:cs="仿宋_GB2312" w:hint="eastAsia"/>
          <w:sz w:val="32"/>
          <w:szCs w:val="32"/>
          <w:shd w:val="clear" w:color="auto" w:fill="FFFFFF"/>
        </w:rPr>
        <w:t>万元，增幅为</w:t>
      </w:r>
      <w:r>
        <w:rPr>
          <w:rFonts w:ascii="仿宋_GB2312" w:eastAsia="仿宋_GB2312" w:hAnsi="仿宋_GB2312" w:cs="仿宋_GB2312"/>
          <w:sz w:val="32"/>
          <w:szCs w:val="32"/>
          <w:shd w:val="clear" w:color="auto" w:fill="FFFFFF"/>
        </w:rPr>
        <w:t>119.9%</w:t>
      </w:r>
      <w:r>
        <w:rPr>
          <w:rFonts w:ascii="仿宋_GB2312" w:eastAsia="仿宋_GB2312" w:hAnsi="仿宋_GB2312" w:cs="仿宋_GB2312" w:hint="eastAsia"/>
          <w:sz w:val="32"/>
          <w:szCs w:val="32"/>
          <w:shd w:val="clear" w:color="auto" w:fill="FFFFFF"/>
        </w:rPr>
        <w:t>，主要原因是财</w:t>
      </w:r>
      <w:r>
        <w:rPr>
          <w:rFonts w:ascii="仿宋_GB2312" w:eastAsia="仿宋_GB2312" w:hAnsi="仿宋_GB2312" w:cs="仿宋_GB2312" w:hint="eastAsia"/>
          <w:color w:val="000000"/>
          <w:sz w:val="32"/>
          <w:szCs w:val="32"/>
          <w:shd w:val="clear" w:color="auto" w:fill="FFFFFF"/>
        </w:rPr>
        <w:t>政拨款收入增加，财政拨款收入增加主要是项目经费增加。</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年年末结转和结余为</w:t>
      </w:r>
      <w:r>
        <w:rPr>
          <w:rFonts w:ascii="仿宋_GB2312" w:eastAsia="仿宋_GB2312" w:hAnsi="仿宋_GB2312" w:cs="仿宋_GB2312"/>
          <w:color w:val="000000"/>
          <w:sz w:val="32"/>
          <w:szCs w:val="32"/>
          <w:shd w:val="clear" w:color="auto" w:fill="FFFFFF"/>
        </w:rPr>
        <w:t>1677</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较上年度减少</w:t>
      </w:r>
      <w:r>
        <w:rPr>
          <w:rFonts w:ascii="仿宋_GB2312" w:eastAsia="仿宋_GB2312" w:hAnsi="仿宋_GB2312" w:cs="仿宋_GB2312"/>
          <w:color w:val="000000"/>
          <w:sz w:val="32"/>
          <w:szCs w:val="32"/>
          <w:shd w:val="clear" w:color="auto" w:fill="FFFFFF"/>
        </w:rPr>
        <w:t>2079</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减幅为</w:t>
      </w:r>
      <w:r>
        <w:rPr>
          <w:rFonts w:ascii="仿宋_GB2312" w:eastAsia="仿宋_GB2312" w:hAnsi="仿宋_GB2312" w:cs="仿宋_GB2312"/>
          <w:color w:val="000000"/>
          <w:sz w:val="32"/>
          <w:szCs w:val="32"/>
          <w:shd w:val="clear" w:color="auto" w:fill="FFFFFF"/>
        </w:rPr>
        <w:t>55.4%,</w:t>
      </w:r>
      <w:r>
        <w:rPr>
          <w:rFonts w:ascii="仿宋_GB2312" w:eastAsia="仿宋_GB2312" w:hAnsi="仿宋_GB2312" w:cs="仿宋_GB2312" w:hint="eastAsia"/>
          <w:color w:val="000000"/>
          <w:sz w:val="32"/>
          <w:szCs w:val="32"/>
          <w:shd w:val="clear" w:color="auto" w:fill="FFFFFF"/>
        </w:rPr>
        <w:t>主要是年初部分项目经费预算到教育局，年末决算细化到各学校。</w:t>
      </w:r>
    </w:p>
    <w:p w:rsidR="00051AEE" w:rsidRDefault="00051AEE">
      <w:pPr>
        <w:widowControl/>
        <w:adjustRightInd w:val="0"/>
        <w:snapToGrid w:val="0"/>
        <w:jc w:val="left"/>
        <w:rPr>
          <w:rFonts w:ascii="仿宋" w:eastAsia="仿宋" w:hAnsi="仿宋" w:cs="仿宋"/>
          <w:color w:val="000000"/>
          <w:sz w:val="32"/>
          <w:szCs w:val="32"/>
          <w:shd w:val="clear" w:color="auto" w:fill="FFFFFF"/>
        </w:rPr>
      </w:pPr>
    </w:p>
    <w:p w:rsidR="00051AEE" w:rsidRDefault="000532EB">
      <w:pPr>
        <w:widowControl/>
        <w:numPr>
          <w:ilvl w:val="0"/>
          <w:numId w:val="4"/>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收入决算情况说明</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4845.6</w:t>
      </w:r>
      <w:r>
        <w:rPr>
          <w:rFonts w:ascii="仿宋_GB2312" w:eastAsia="仿宋_GB2312" w:hAnsi="仿宋_GB2312" w:cs="仿宋_GB2312" w:hint="eastAsia"/>
          <w:color w:val="000000"/>
          <w:sz w:val="32"/>
          <w:szCs w:val="32"/>
          <w:shd w:val="clear" w:color="auto" w:fill="FFFFFF"/>
        </w:rPr>
        <w:t>万元，年初预算财政拨款收入为</w:t>
      </w:r>
      <w:r>
        <w:rPr>
          <w:rFonts w:ascii="仿宋_GB2312" w:eastAsia="仿宋_GB2312" w:hAnsi="仿宋_GB2312" w:cs="仿宋_GB2312"/>
          <w:color w:val="000000"/>
          <w:sz w:val="32"/>
          <w:szCs w:val="32"/>
          <w:shd w:val="clear" w:color="auto" w:fill="FFFFFF"/>
        </w:rPr>
        <w:t>4753.95</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91.65</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1.93%</w:t>
      </w:r>
      <w:r>
        <w:rPr>
          <w:rFonts w:ascii="仿宋_GB2312" w:eastAsia="仿宋_GB2312" w:hAnsi="仿宋_GB2312" w:cs="仿宋_GB2312" w:hint="eastAsia"/>
          <w:color w:val="000000"/>
          <w:sz w:val="32"/>
          <w:szCs w:val="32"/>
          <w:shd w:val="clear" w:color="auto" w:fill="FFFFFF"/>
        </w:rPr>
        <w:t>，主要是项目经费增加。事业收入</w:t>
      </w:r>
      <w:r>
        <w:rPr>
          <w:rFonts w:ascii="仿宋_GB2312" w:eastAsia="仿宋_GB2312" w:hAnsi="仿宋_GB2312" w:cs="仿宋_GB2312"/>
          <w:color w:val="000000"/>
          <w:sz w:val="32"/>
          <w:szCs w:val="32"/>
          <w:shd w:val="clear" w:color="auto" w:fill="FFFFFF"/>
        </w:rPr>
        <w:t>97.23</w:t>
      </w:r>
      <w:r>
        <w:rPr>
          <w:rFonts w:ascii="仿宋_GB2312" w:eastAsia="仿宋_GB2312" w:hAnsi="仿宋_GB2312" w:cs="仿宋_GB2312" w:hint="eastAsia"/>
          <w:color w:val="000000"/>
          <w:sz w:val="32"/>
          <w:szCs w:val="32"/>
          <w:shd w:val="clear" w:color="auto" w:fill="FFFFFF"/>
        </w:rPr>
        <w:t>万元。</w:t>
      </w:r>
    </w:p>
    <w:p w:rsidR="00051AEE" w:rsidRDefault="000532EB">
      <w:pPr>
        <w:widowControl/>
        <w:spacing w:line="580" w:lineRule="exact"/>
        <w:ind w:firstLineChars="200" w:firstLine="640"/>
        <w:jc w:val="left"/>
        <w:rPr>
          <w:rFonts w:ascii="仿宋" w:eastAsia="仿宋" w:hAnsi="仿宋" w:cs="仿宋"/>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4845.6</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5565.71</w:t>
      </w:r>
      <w:r>
        <w:rPr>
          <w:rFonts w:ascii="仿宋_GB2312" w:eastAsia="仿宋_GB2312" w:hAnsi="仿宋_GB2312" w:cs="仿宋_GB2312" w:hint="eastAsia"/>
          <w:color w:val="000000"/>
          <w:sz w:val="32"/>
          <w:szCs w:val="32"/>
          <w:shd w:val="clear" w:color="auto" w:fill="FFFFFF"/>
        </w:rPr>
        <w:t>万元，减少了</w:t>
      </w:r>
      <w:r>
        <w:rPr>
          <w:rFonts w:ascii="仿宋_GB2312" w:eastAsia="仿宋_GB2312" w:hAnsi="仿宋_GB2312" w:cs="仿宋_GB2312"/>
          <w:color w:val="000000"/>
          <w:sz w:val="32"/>
          <w:szCs w:val="32"/>
          <w:shd w:val="clear" w:color="auto" w:fill="FFFFFF"/>
        </w:rPr>
        <w:t>720.11</w:t>
      </w:r>
      <w:r>
        <w:rPr>
          <w:rFonts w:ascii="仿宋_GB2312" w:eastAsia="仿宋_GB2312" w:hAnsi="仿宋_GB2312" w:cs="仿宋_GB2312" w:hint="eastAsia"/>
          <w:color w:val="000000"/>
          <w:sz w:val="32"/>
          <w:szCs w:val="32"/>
          <w:shd w:val="clear" w:color="auto" w:fill="FFFFFF"/>
        </w:rPr>
        <w:t>万元，减幅为</w:t>
      </w:r>
      <w:r>
        <w:rPr>
          <w:rFonts w:ascii="仿宋_GB2312" w:eastAsia="仿宋_GB2312" w:hAnsi="仿宋_GB2312" w:cs="仿宋_GB2312"/>
          <w:color w:val="000000"/>
          <w:sz w:val="32"/>
          <w:szCs w:val="32"/>
          <w:shd w:val="clear" w:color="auto" w:fill="FFFFFF"/>
        </w:rPr>
        <w:t>12.94%</w:t>
      </w:r>
      <w:r>
        <w:rPr>
          <w:rFonts w:ascii="仿宋_GB2312" w:eastAsia="仿宋_GB2312" w:hAnsi="仿宋_GB2312" w:cs="仿宋_GB2312" w:hint="eastAsia"/>
          <w:color w:val="000000"/>
          <w:sz w:val="32"/>
          <w:szCs w:val="32"/>
          <w:shd w:val="clear" w:color="auto" w:fill="FFFFFF"/>
        </w:rPr>
        <w:t>，主要是年末决算细化到各学校。</w:t>
      </w:r>
    </w:p>
    <w:p w:rsidR="00051AEE" w:rsidRDefault="00051AEE">
      <w:pPr>
        <w:widowControl/>
        <w:adjustRightInd w:val="0"/>
        <w:snapToGrid w:val="0"/>
        <w:ind w:firstLine="640"/>
        <w:jc w:val="left"/>
        <w:rPr>
          <w:rFonts w:ascii="仿宋" w:eastAsia="仿宋" w:hAnsi="仿宋" w:cs="仿宋"/>
          <w:color w:val="000000"/>
          <w:sz w:val="32"/>
          <w:szCs w:val="32"/>
          <w:shd w:val="clear" w:color="auto" w:fill="FFFFFF"/>
        </w:rPr>
      </w:pPr>
    </w:p>
    <w:p w:rsidR="00051AEE" w:rsidRDefault="000532EB">
      <w:pPr>
        <w:widowControl/>
        <w:numPr>
          <w:ilvl w:val="0"/>
          <w:numId w:val="4"/>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支出决算情况说明</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sz w:val="32"/>
          <w:szCs w:val="32"/>
        </w:rPr>
        <w:t>2017</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hint="eastAsia"/>
          <w:color w:val="000000"/>
          <w:sz w:val="32"/>
          <w:szCs w:val="32"/>
          <w:shd w:val="clear" w:color="auto" w:fill="FFFFFF"/>
        </w:rPr>
        <w:t>3180.29</w:t>
      </w:r>
      <w:r>
        <w:rPr>
          <w:rFonts w:ascii="仿宋_GB2312" w:eastAsia="仿宋_GB2312" w:hAnsi="仿宋_GB2312" w:cs="仿宋_GB2312" w:hint="eastAsia"/>
          <w:color w:val="000000"/>
          <w:sz w:val="32"/>
          <w:szCs w:val="32"/>
          <w:shd w:val="clear" w:color="auto" w:fill="FFFFFF"/>
        </w:rPr>
        <w:t>万元，年初预算财政拨款支出为</w:t>
      </w:r>
      <w:r>
        <w:rPr>
          <w:rFonts w:ascii="仿宋_GB2312" w:eastAsia="仿宋_GB2312" w:hAnsi="仿宋_GB2312" w:cs="仿宋_GB2312"/>
          <w:sz w:val="32"/>
          <w:szCs w:val="32"/>
          <w:shd w:val="clear" w:color="auto" w:fill="FFFFFF"/>
        </w:rPr>
        <w:t>4753.95</w:t>
      </w:r>
      <w:r>
        <w:rPr>
          <w:rFonts w:ascii="仿宋_GB2312" w:eastAsia="仿宋_GB2312" w:hAnsi="仿宋_GB2312" w:cs="仿宋_GB2312" w:hint="eastAsia"/>
          <w:color w:val="000000"/>
          <w:sz w:val="32"/>
          <w:szCs w:val="32"/>
          <w:shd w:val="clear" w:color="auto" w:fill="FFFFFF"/>
        </w:rPr>
        <w:t>万元，减少了</w:t>
      </w:r>
      <w:r>
        <w:rPr>
          <w:rFonts w:ascii="仿宋_GB2312" w:eastAsia="仿宋_GB2312" w:hAnsi="仿宋_GB2312" w:cs="仿宋_GB2312"/>
          <w:sz w:val="32"/>
          <w:szCs w:val="32"/>
          <w:shd w:val="clear" w:color="auto" w:fill="FFFFFF"/>
        </w:rPr>
        <w:t>1478.29</w:t>
      </w:r>
      <w:r>
        <w:rPr>
          <w:rFonts w:ascii="仿宋_GB2312" w:eastAsia="仿宋_GB2312" w:hAnsi="仿宋_GB2312" w:cs="仿宋_GB2312" w:hint="eastAsia"/>
          <w:color w:val="000000"/>
          <w:sz w:val="32"/>
          <w:szCs w:val="32"/>
          <w:shd w:val="clear" w:color="auto" w:fill="FFFFFF"/>
        </w:rPr>
        <w:t>万元，减幅为</w:t>
      </w:r>
      <w:r>
        <w:rPr>
          <w:rFonts w:ascii="仿宋_GB2312" w:eastAsia="仿宋_GB2312" w:hAnsi="仿宋_GB2312" w:cs="仿宋_GB2312" w:hint="eastAsia"/>
          <w:color w:val="000000"/>
          <w:sz w:val="32"/>
          <w:szCs w:val="32"/>
          <w:shd w:val="clear" w:color="auto" w:fill="FFFFFF"/>
        </w:rPr>
        <w:t>33.1</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，主要是决算细化到各学校。</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2017</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hint="eastAsia"/>
          <w:color w:val="000000"/>
          <w:sz w:val="32"/>
          <w:szCs w:val="32"/>
          <w:shd w:val="clear" w:color="auto" w:fill="FFFFFF"/>
        </w:rPr>
        <w:t>3180.29</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hint="eastAsia"/>
          <w:color w:val="000000"/>
          <w:sz w:val="32"/>
          <w:szCs w:val="32"/>
          <w:shd w:val="clear" w:color="auto" w:fill="FFFFFF"/>
        </w:rPr>
        <w:t>2066.8</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hint="eastAsia"/>
          <w:color w:val="000000"/>
          <w:sz w:val="32"/>
          <w:szCs w:val="32"/>
          <w:shd w:val="clear" w:color="auto" w:fill="FFFFFF"/>
        </w:rPr>
        <w:t>113.49</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hint="eastAsia"/>
          <w:color w:val="000000"/>
          <w:sz w:val="32"/>
          <w:szCs w:val="32"/>
          <w:shd w:val="clear" w:color="auto" w:fill="FFFFFF"/>
        </w:rPr>
        <w:t>53.88</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，主要是项目经费增加。</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sz w:val="32"/>
          <w:szCs w:val="32"/>
        </w:rPr>
        <w:t>年初</w:t>
      </w:r>
      <w:r>
        <w:rPr>
          <w:rFonts w:ascii="仿宋_GB2312" w:eastAsia="仿宋_GB2312" w:hAnsi="仿宋_GB2312" w:cs="仿宋_GB2312" w:hint="eastAsia"/>
          <w:color w:val="000000"/>
          <w:sz w:val="32"/>
          <w:szCs w:val="32"/>
          <w:shd w:val="clear" w:color="auto" w:fill="FFFFFF"/>
        </w:rPr>
        <w:t>预算支出为</w:t>
      </w:r>
      <w:r>
        <w:rPr>
          <w:rFonts w:ascii="仿宋_GB2312" w:eastAsia="仿宋_GB2312" w:hAnsi="仿宋_GB2312" w:cs="仿宋_GB2312"/>
          <w:color w:val="000000"/>
          <w:sz w:val="32"/>
          <w:szCs w:val="32"/>
          <w:shd w:val="clear" w:color="auto" w:fill="FFFFFF"/>
        </w:rPr>
        <w:t>4856.75</w:t>
      </w:r>
      <w:r>
        <w:rPr>
          <w:rFonts w:ascii="仿宋_GB2312" w:eastAsia="仿宋_GB2312" w:hAnsi="仿宋_GB2312" w:cs="仿宋_GB2312" w:hint="eastAsia"/>
          <w:color w:val="000000"/>
          <w:sz w:val="32"/>
          <w:szCs w:val="32"/>
          <w:shd w:val="clear" w:color="auto" w:fill="FFFFFF"/>
        </w:rPr>
        <w:t>万元，其中：基本支出</w:t>
      </w:r>
      <w:r>
        <w:rPr>
          <w:rFonts w:ascii="仿宋_GB2312" w:eastAsia="仿宋_GB2312" w:hAnsi="仿宋_GB2312" w:cs="仿宋_GB2312"/>
          <w:color w:val="000000"/>
          <w:sz w:val="32"/>
          <w:szCs w:val="32"/>
          <w:shd w:val="clear" w:color="auto" w:fill="FFFFFF"/>
        </w:rPr>
        <w:t>771</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sz w:val="32"/>
          <w:szCs w:val="32"/>
          <w:shd w:val="clear" w:color="auto" w:fill="FFFFFF"/>
        </w:rPr>
        <w:t>4085.75</w:t>
      </w:r>
      <w:r>
        <w:rPr>
          <w:rFonts w:ascii="仿宋_GB2312" w:eastAsia="仿宋_GB2312" w:hAnsi="仿宋_GB2312" w:cs="仿宋_GB2312" w:hint="eastAsia"/>
          <w:color w:val="000000"/>
          <w:sz w:val="32"/>
          <w:szCs w:val="32"/>
          <w:shd w:val="clear" w:color="auto" w:fill="FFFFFF"/>
        </w:rPr>
        <w:t>万元。</w:t>
      </w:r>
    </w:p>
    <w:p w:rsidR="00051AEE" w:rsidRDefault="000532EB">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sz w:val="32"/>
          <w:szCs w:val="32"/>
        </w:rPr>
        <w:t>年度</w:t>
      </w:r>
      <w:r>
        <w:rPr>
          <w:rFonts w:ascii="仿宋_GB2312" w:eastAsia="仿宋_GB2312" w:hAnsi="仿宋_GB2312" w:cs="仿宋_GB2312" w:hint="eastAsia"/>
          <w:color w:val="000000"/>
          <w:sz w:val="32"/>
          <w:szCs w:val="32"/>
          <w:shd w:val="clear" w:color="auto" w:fill="FFFFFF"/>
        </w:rPr>
        <w:t>总支出决算为</w:t>
      </w:r>
      <w:r>
        <w:rPr>
          <w:rFonts w:ascii="仿宋_GB2312" w:eastAsia="仿宋_GB2312" w:hAnsi="仿宋_GB2312" w:cs="仿宋_GB2312"/>
          <w:color w:val="000000"/>
          <w:sz w:val="32"/>
          <w:szCs w:val="32"/>
          <w:shd w:val="clear" w:color="auto" w:fill="FFFFFF"/>
        </w:rPr>
        <w:t>3275.66</w:t>
      </w:r>
      <w:r>
        <w:rPr>
          <w:rFonts w:ascii="仿宋_GB2312" w:eastAsia="仿宋_GB2312" w:hAnsi="仿宋_GB2312" w:cs="仿宋_GB2312" w:hint="eastAsia"/>
          <w:color w:val="000000"/>
          <w:sz w:val="32"/>
          <w:szCs w:val="32"/>
          <w:shd w:val="clear" w:color="auto" w:fill="FFFFFF"/>
        </w:rPr>
        <w:t>万元，支出决算按照功能分类情况：教育管理事务支出</w:t>
      </w:r>
      <w:r>
        <w:rPr>
          <w:rFonts w:ascii="仿宋_GB2312" w:eastAsia="仿宋_GB2312" w:hAnsi="仿宋_GB2312" w:cs="仿宋_GB2312"/>
          <w:color w:val="000000"/>
          <w:sz w:val="32"/>
          <w:szCs w:val="32"/>
          <w:shd w:val="clear" w:color="auto" w:fill="FFFFFF"/>
        </w:rPr>
        <w:t>983.16</w:t>
      </w:r>
      <w:r>
        <w:rPr>
          <w:rFonts w:ascii="仿宋_GB2312" w:eastAsia="仿宋_GB2312" w:hAnsi="仿宋_GB2312" w:cs="仿宋_GB2312" w:hint="eastAsia"/>
          <w:color w:val="000000"/>
          <w:sz w:val="32"/>
          <w:szCs w:val="32"/>
          <w:shd w:val="clear" w:color="auto" w:fill="FFFFFF"/>
        </w:rPr>
        <w:t>万元，普通教育支出</w:t>
      </w:r>
      <w:r>
        <w:rPr>
          <w:rFonts w:ascii="仿宋_GB2312" w:eastAsia="仿宋_GB2312" w:hAnsi="仿宋_GB2312" w:cs="仿宋_GB2312"/>
          <w:color w:val="000000"/>
          <w:sz w:val="32"/>
          <w:szCs w:val="32"/>
          <w:shd w:val="clear" w:color="auto" w:fill="FFFFFF"/>
        </w:rPr>
        <w:t>2227.69</w:t>
      </w:r>
      <w:r>
        <w:rPr>
          <w:rFonts w:ascii="仿宋_GB2312" w:eastAsia="仿宋_GB2312" w:hAnsi="仿宋_GB2312" w:cs="仿宋_GB2312" w:hint="eastAsia"/>
          <w:color w:val="000000"/>
          <w:sz w:val="32"/>
          <w:szCs w:val="32"/>
          <w:shd w:val="clear" w:color="auto" w:fill="FFFFFF"/>
        </w:rPr>
        <w:t>万元，职业教育支出</w:t>
      </w:r>
      <w:r>
        <w:rPr>
          <w:rFonts w:ascii="仿宋_GB2312" w:eastAsia="仿宋_GB2312" w:hAnsi="仿宋_GB2312" w:cs="仿宋_GB2312"/>
          <w:color w:val="000000"/>
          <w:sz w:val="32"/>
          <w:szCs w:val="32"/>
          <w:shd w:val="clear" w:color="auto" w:fill="FFFFFF"/>
        </w:rPr>
        <w:t>57.2</w:t>
      </w:r>
      <w:r>
        <w:rPr>
          <w:rFonts w:ascii="仿宋_GB2312" w:eastAsia="仿宋_GB2312" w:hAnsi="仿宋_GB2312" w:cs="仿宋_GB2312" w:hint="eastAsia"/>
          <w:color w:val="000000"/>
          <w:sz w:val="32"/>
          <w:szCs w:val="32"/>
          <w:shd w:val="clear" w:color="auto" w:fill="FFFFFF"/>
        </w:rPr>
        <w:t>万元，机关事业单位基本养老保险缴费支出</w:t>
      </w:r>
      <w:r>
        <w:rPr>
          <w:rFonts w:ascii="仿宋_GB2312" w:eastAsia="仿宋_GB2312" w:hAnsi="仿宋_GB2312" w:cs="仿宋_GB2312"/>
          <w:color w:val="000000"/>
          <w:sz w:val="32"/>
          <w:szCs w:val="32"/>
          <w:shd w:val="clear" w:color="auto" w:fill="FFFFFF"/>
        </w:rPr>
        <w:t>7.6</w:t>
      </w:r>
      <w:r>
        <w:rPr>
          <w:rFonts w:ascii="仿宋_GB2312" w:eastAsia="仿宋_GB2312" w:hAnsi="仿宋_GB2312" w:cs="仿宋_GB2312" w:hint="eastAsia"/>
          <w:color w:val="000000"/>
          <w:sz w:val="32"/>
          <w:szCs w:val="32"/>
          <w:shd w:val="clear" w:color="auto" w:fill="FFFFFF"/>
        </w:rPr>
        <w:t>万元。按照支出性质情况：基本支出</w:t>
      </w:r>
      <w:r>
        <w:rPr>
          <w:rFonts w:ascii="仿宋_GB2312" w:eastAsia="仿宋_GB2312" w:hAnsi="仿宋_GB2312" w:cs="仿宋_GB2312"/>
          <w:color w:val="000000"/>
          <w:sz w:val="32"/>
          <w:szCs w:val="32"/>
          <w:shd w:val="clear" w:color="auto" w:fill="FFFFFF"/>
        </w:rPr>
        <w:t>3187.55</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88.11</w:t>
      </w:r>
      <w:r>
        <w:rPr>
          <w:rFonts w:ascii="仿宋_GB2312" w:eastAsia="仿宋_GB2312" w:hAnsi="仿宋_GB2312" w:cs="仿宋_GB2312" w:hint="eastAsia"/>
          <w:color w:val="000000"/>
          <w:sz w:val="32"/>
          <w:szCs w:val="32"/>
          <w:shd w:val="clear" w:color="auto" w:fill="FFFFFF"/>
        </w:rPr>
        <w:t>万元。</w:t>
      </w:r>
    </w:p>
    <w:p w:rsidR="00051AEE" w:rsidRDefault="00051AEE">
      <w:pPr>
        <w:widowControl/>
        <w:spacing w:line="580" w:lineRule="exact"/>
        <w:ind w:firstLineChars="200" w:firstLine="640"/>
        <w:jc w:val="left"/>
        <w:rPr>
          <w:rFonts w:ascii="仿宋_GB2312" w:eastAsia="仿宋_GB2312" w:hAnsi="仿宋_GB2312" w:cs="仿宋_GB2312"/>
          <w:color w:val="000000"/>
          <w:sz w:val="32"/>
          <w:szCs w:val="32"/>
          <w:shd w:val="clear" w:color="auto" w:fill="FFFFFF"/>
        </w:rPr>
      </w:pPr>
    </w:p>
    <w:p w:rsidR="00051AEE" w:rsidRDefault="000532EB">
      <w:pPr>
        <w:widowControl/>
        <w:numPr>
          <w:ilvl w:val="0"/>
          <w:numId w:val="4"/>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财政拨款收入支出总体情况说明</w:t>
      </w:r>
    </w:p>
    <w:p w:rsidR="00051AEE" w:rsidRDefault="000532EB">
      <w:pPr>
        <w:widowControl/>
        <w:spacing w:line="58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（一）收入支出预算安排情况</w:t>
      </w:r>
    </w:p>
    <w:p w:rsidR="00051AEE" w:rsidRDefault="000532EB">
      <w:pPr>
        <w:widowControl/>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年度财政拨款收入预算安排为</w:t>
      </w:r>
      <w:r>
        <w:rPr>
          <w:rFonts w:ascii="仿宋_GB2312" w:eastAsia="仿宋_GB2312" w:hAnsi="仿宋_GB2312" w:cs="仿宋_GB2312"/>
          <w:sz w:val="32"/>
          <w:szCs w:val="32"/>
        </w:rPr>
        <w:t>4753.95</w:t>
      </w:r>
      <w:r>
        <w:rPr>
          <w:rFonts w:ascii="仿宋_GB2312" w:eastAsia="仿宋_GB2312" w:hAnsi="仿宋_GB2312" w:cs="仿宋_GB2312" w:hint="eastAsia"/>
          <w:sz w:val="32"/>
          <w:szCs w:val="32"/>
        </w:rPr>
        <w:t>万元，财政拨款预算支出</w:t>
      </w:r>
      <w:r>
        <w:rPr>
          <w:rFonts w:ascii="仿宋_GB2312" w:eastAsia="仿宋_GB2312" w:hAnsi="仿宋_GB2312" w:cs="仿宋_GB2312"/>
          <w:sz w:val="32"/>
          <w:szCs w:val="32"/>
        </w:rPr>
        <w:t>4753.95</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668.20</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4,085.75</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年度财政拨款预算安排支出增加了</w:t>
      </w:r>
      <w:r>
        <w:rPr>
          <w:rFonts w:ascii="仿宋_GB2312" w:eastAsia="仿宋_GB2312" w:hAnsi="仿宋_GB2312" w:cs="仿宋_GB2312"/>
          <w:sz w:val="32"/>
          <w:szCs w:val="32"/>
        </w:rPr>
        <w:t>2636.36</w:t>
      </w:r>
      <w:r>
        <w:rPr>
          <w:rFonts w:ascii="仿宋_GB2312" w:eastAsia="仿宋_GB2312" w:hAnsi="仿宋_GB2312" w:cs="仿宋_GB2312" w:hint="eastAsia"/>
          <w:sz w:val="32"/>
          <w:szCs w:val="32"/>
        </w:rPr>
        <w:t>万元，增幅为</w:t>
      </w:r>
      <w:r>
        <w:rPr>
          <w:rFonts w:ascii="仿宋_GB2312" w:eastAsia="仿宋_GB2312" w:hAnsi="仿宋_GB2312" w:cs="仿宋_GB2312"/>
          <w:sz w:val="32"/>
          <w:szCs w:val="32"/>
        </w:rPr>
        <w:t>124.5%</w:t>
      </w:r>
      <w:r>
        <w:rPr>
          <w:rFonts w:ascii="仿宋_GB2312" w:eastAsia="仿宋_GB2312" w:hAnsi="仿宋_GB2312" w:cs="仿宋_GB2312" w:hint="eastAsia"/>
          <w:sz w:val="32"/>
          <w:szCs w:val="32"/>
        </w:rPr>
        <w:t>，主要是项目经费增加。</w:t>
      </w:r>
    </w:p>
    <w:p w:rsidR="00051AEE" w:rsidRDefault="000532EB">
      <w:pPr>
        <w:widowControl/>
        <w:numPr>
          <w:ilvl w:val="0"/>
          <w:numId w:val="5"/>
        </w:numPr>
        <w:adjustRightInd w:val="0"/>
        <w:snapToGrid w:val="0"/>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收入支出预算执行情况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收入支出与预算对比分析</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年度财政拨款收入决算为</w:t>
      </w:r>
      <w:r>
        <w:rPr>
          <w:rFonts w:ascii="仿宋_GB2312" w:eastAsia="仿宋_GB2312" w:hAnsi="仿宋_GB2312" w:cs="仿宋_GB2312"/>
          <w:sz w:val="32"/>
          <w:szCs w:val="32"/>
        </w:rPr>
        <w:t>4845.63</w:t>
      </w:r>
      <w:r>
        <w:rPr>
          <w:rFonts w:ascii="仿宋_GB2312" w:eastAsia="仿宋_GB2312" w:hAnsi="仿宋_GB2312" w:cs="仿宋_GB2312" w:hint="eastAsia"/>
          <w:sz w:val="32"/>
          <w:szCs w:val="32"/>
        </w:rPr>
        <w:t>万元，年初预算财政拨款收入为</w:t>
      </w:r>
      <w:r>
        <w:rPr>
          <w:rFonts w:ascii="仿宋_GB2312" w:eastAsia="仿宋_GB2312" w:hAnsi="仿宋_GB2312" w:cs="仿宋_GB2312"/>
          <w:sz w:val="32"/>
          <w:szCs w:val="32"/>
        </w:rPr>
        <w:t>4753.94</w:t>
      </w:r>
      <w:r>
        <w:rPr>
          <w:rFonts w:ascii="仿宋_GB2312" w:eastAsia="仿宋_GB2312" w:hAnsi="仿宋_GB2312" w:cs="仿宋_GB2312" w:hint="eastAsia"/>
          <w:sz w:val="32"/>
          <w:szCs w:val="32"/>
        </w:rPr>
        <w:t>万元，增加了</w:t>
      </w:r>
      <w:r>
        <w:rPr>
          <w:rFonts w:ascii="仿宋_GB2312" w:eastAsia="仿宋_GB2312" w:hAnsi="仿宋_GB2312" w:cs="仿宋_GB2312"/>
          <w:sz w:val="32"/>
          <w:szCs w:val="32"/>
        </w:rPr>
        <w:t>91.69</w:t>
      </w:r>
      <w:r>
        <w:rPr>
          <w:rFonts w:ascii="仿宋_GB2312" w:eastAsia="仿宋_GB2312" w:hAnsi="仿宋_GB2312" w:cs="仿宋_GB2312" w:hint="eastAsia"/>
          <w:sz w:val="32"/>
          <w:szCs w:val="32"/>
        </w:rPr>
        <w:t>万元，增幅为</w:t>
      </w:r>
      <w:r>
        <w:rPr>
          <w:rFonts w:ascii="仿宋_GB2312" w:eastAsia="仿宋_GB2312" w:hAnsi="仿宋_GB2312" w:cs="仿宋_GB2312"/>
          <w:sz w:val="32"/>
          <w:szCs w:val="32"/>
        </w:rPr>
        <w:t>1.93%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年度财政拨款收入决算为</w:t>
      </w:r>
      <w:r>
        <w:rPr>
          <w:rFonts w:ascii="仿宋_GB2312" w:eastAsia="仿宋_GB2312" w:hAnsi="仿宋_GB2312" w:cs="仿宋_GB2312"/>
          <w:sz w:val="32"/>
          <w:szCs w:val="32"/>
        </w:rPr>
        <w:t>4845.63</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年度财政拨款收入决算为</w:t>
      </w:r>
      <w:r>
        <w:rPr>
          <w:rFonts w:ascii="仿宋_GB2312" w:eastAsia="仿宋_GB2312" w:hAnsi="仿宋_GB2312" w:cs="仿宋_GB2312"/>
          <w:sz w:val="32"/>
          <w:szCs w:val="32"/>
        </w:rPr>
        <w:t>5565.71</w:t>
      </w:r>
      <w:r>
        <w:rPr>
          <w:rFonts w:ascii="仿宋_GB2312" w:eastAsia="仿宋_GB2312" w:hAnsi="仿宋_GB2312" w:cs="仿宋_GB2312" w:hint="eastAsia"/>
          <w:sz w:val="32"/>
          <w:szCs w:val="32"/>
        </w:rPr>
        <w:t>万元，减少了</w:t>
      </w:r>
      <w:r>
        <w:rPr>
          <w:rFonts w:ascii="仿宋_GB2312" w:eastAsia="仿宋_GB2312" w:hAnsi="仿宋_GB2312" w:cs="仿宋_GB2312"/>
          <w:sz w:val="32"/>
          <w:szCs w:val="32"/>
        </w:rPr>
        <w:t>720.07</w:t>
      </w:r>
      <w:r>
        <w:rPr>
          <w:rFonts w:ascii="仿宋_GB2312" w:eastAsia="仿宋_GB2312" w:hAnsi="仿宋_GB2312" w:cs="仿宋_GB2312" w:hint="eastAsia"/>
          <w:sz w:val="32"/>
          <w:szCs w:val="32"/>
        </w:rPr>
        <w:t>万元，减幅为</w:t>
      </w:r>
      <w:r>
        <w:rPr>
          <w:rFonts w:ascii="仿宋_GB2312" w:eastAsia="仿宋_GB2312" w:hAnsi="仿宋_GB2312" w:cs="仿宋_GB2312"/>
          <w:sz w:val="32"/>
          <w:szCs w:val="32"/>
        </w:rPr>
        <w:t>12.93%</w:t>
      </w:r>
      <w:r>
        <w:rPr>
          <w:rFonts w:ascii="仿宋_GB2312" w:eastAsia="仿宋_GB2312" w:hAnsi="仿宋_GB2312" w:cs="仿宋_GB2312" w:hint="eastAsia"/>
          <w:sz w:val="32"/>
          <w:szCs w:val="32"/>
        </w:rPr>
        <w:t>。</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2017</w:t>
      </w:r>
      <w:r>
        <w:rPr>
          <w:rFonts w:ascii="仿宋_GB2312" w:eastAsia="仿宋_GB2312" w:hAnsi="仿宋_GB2312" w:cs="仿宋_GB2312" w:hint="eastAsia"/>
          <w:sz w:val="32"/>
          <w:szCs w:val="32"/>
        </w:rPr>
        <w:t>年度总支出决算为</w:t>
      </w:r>
      <w:r>
        <w:rPr>
          <w:rFonts w:ascii="仿宋_GB2312" w:eastAsia="仿宋_GB2312" w:hAnsi="仿宋_GB2312" w:cs="仿宋_GB2312"/>
          <w:sz w:val="32"/>
          <w:szCs w:val="32"/>
        </w:rPr>
        <w:t>3275.66</w:t>
      </w:r>
      <w:r>
        <w:rPr>
          <w:rFonts w:ascii="仿宋_GB2312" w:eastAsia="仿宋_GB2312" w:hAnsi="仿宋_GB2312" w:cs="仿宋_GB2312" w:hint="eastAsia"/>
          <w:sz w:val="32"/>
          <w:szCs w:val="32"/>
        </w:rPr>
        <w:t>万元，支出决算按照功能分类情况：教育管理事务支出</w:t>
      </w:r>
      <w:r>
        <w:rPr>
          <w:rFonts w:ascii="仿宋_GB2312" w:eastAsia="仿宋_GB2312" w:hAnsi="仿宋_GB2312" w:cs="仿宋_GB2312"/>
          <w:sz w:val="32"/>
          <w:szCs w:val="32"/>
        </w:rPr>
        <w:t>983.16</w:t>
      </w:r>
      <w:r>
        <w:rPr>
          <w:rFonts w:ascii="仿宋_GB2312" w:eastAsia="仿宋_GB2312" w:hAnsi="仿宋_GB2312" w:cs="仿宋_GB2312" w:hint="eastAsia"/>
          <w:sz w:val="32"/>
          <w:szCs w:val="32"/>
        </w:rPr>
        <w:t>万元，普通教育支出</w:t>
      </w:r>
      <w:r>
        <w:rPr>
          <w:rFonts w:ascii="仿宋_GB2312" w:eastAsia="仿宋_GB2312" w:hAnsi="仿宋_GB2312" w:cs="仿宋_GB2312"/>
          <w:sz w:val="32"/>
          <w:szCs w:val="32"/>
        </w:rPr>
        <w:t>2227.69</w:t>
      </w:r>
      <w:r>
        <w:rPr>
          <w:rFonts w:ascii="仿宋_GB2312" w:eastAsia="仿宋_GB2312" w:hAnsi="仿宋_GB2312" w:cs="仿宋_GB2312" w:hint="eastAsia"/>
          <w:sz w:val="32"/>
          <w:szCs w:val="32"/>
        </w:rPr>
        <w:t>万元，职业教育支出</w:t>
      </w:r>
      <w:r>
        <w:rPr>
          <w:rFonts w:ascii="仿宋_GB2312" w:eastAsia="仿宋_GB2312" w:hAnsi="仿宋_GB2312" w:cs="仿宋_GB2312"/>
          <w:sz w:val="32"/>
          <w:szCs w:val="32"/>
        </w:rPr>
        <w:t>57.2</w:t>
      </w:r>
      <w:r>
        <w:rPr>
          <w:rFonts w:ascii="仿宋_GB2312" w:eastAsia="仿宋_GB2312" w:hAnsi="仿宋_GB2312" w:cs="仿宋_GB2312" w:hint="eastAsia"/>
          <w:sz w:val="32"/>
          <w:szCs w:val="32"/>
        </w:rPr>
        <w:t>万元，机关事业单位基本养老保险缴费支出</w:t>
      </w:r>
      <w:r>
        <w:rPr>
          <w:rFonts w:ascii="仿宋_GB2312" w:eastAsia="仿宋_GB2312" w:hAnsi="仿宋_GB2312" w:cs="仿宋_GB2312"/>
          <w:sz w:val="32"/>
          <w:szCs w:val="32"/>
        </w:rPr>
        <w:t>7.6</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shd w:val="clear" w:color="auto" w:fill="FFFFFF"/>
        </w:rPr>
        <w:t>按照支出性质情况：基本支出</w:t>
      </w:r>
      <w:r>
        <w:rPr>
          <w:rFonts w:ascii="仿宋_GB2312" w:eastAsia="仿宋_GB2312" w:hAnsi="仿宋_GB2312" w:cs="仿宋_GB2312"/>
          <w:color w:val="000000"/>
          <w:sz w:val="32"/>
          <w:szCs w:val="32"/>
          <w:shd w:val="clear" w:color="auto" w:fill="FFFFFF"/>
        </w:rPr>
        <w:t>3187.55</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88.11</w:t>
      </w:r>
      <w:r>
        <w:rPr>
          <w:rFonts w:ascii="仿宋_GB2312" w:eastAsia="仿宋_GB2312" w:hAnsi="仿宋_GB2312" w:cs="仿宋_GB2312" w:hint="eastAsia"/>
          <w:color w:val="000000"/>
          <w:sz w:val="32"/>
          <w:szCs w:val="32"/>
          <w:shd w:val="clear" w:color="auto" w:fill="FFFFFF"/>
        </w:rPr>
        <w:t>万元。按照经济分类情况：工资福利支出</w:t>
      </w:r>
      <w:r>
        <w:rPr>
          <w:rFonts w:ascii="仿宋_GB2312" w:eastAsia="仿宋_GB2312" w:hAnsi="仿宋_GB2312" w:cs="仿宋_GB2312"/>
          <w:color w:val="000000"/>
          <w:sz w:val="32"/>
          <w:szCs w:val="32"/>
          <w:shd w:val="clear" w:color="auto" w:fill="FFFFFF"/>
        </w:rPr>
        <w:t>586.25</w:t>
      </w:r>
      <w:r>
        <w:rPr>
          <w:rFonts w:ascii="仿宋_GB2312" w:eastAsia="仿宋_GB2312" w:hAnsi="仿宋_GB2312" w:cs="仿宋_GB2312" w:hint="eastAsia"/>
          <w:color w:val="000000"/>
          <w:sz w:val="32"/>
          <w:szCs w:val="32"/>
          <w:shd w:val="clear" w:color="auto" w:fill="FFFFFF"/>
        </w:rPr>
        <w:t>万元，商品和服务支出</w:t>
      </w:r>
      <w:r>
        <w:rPr>
          <w:rFonts w:ascii="仿宋_GB2312" w:eastAsia="仿宋_GB2312" w:hAnsi="仿宋_GB2312" w:cs="仿宋_GB2312"/>
          <w:color w:val="000000"/>
          <w:sz w:val="32"/>
          <w:szCs w:val="32"/>
          <w:shd w:val="clear" w:color="auto" w:fill="FFFFFF"/>
        </w:rPr>
        <w:t>1919.38</w:t>
      </w:r>
      <w:r>
        <w:rPr>
          <w:rFonts w:ascii="仿宋_GB2312" w:eastAsia="仿宋_GB2312" w:hAnsi="仿宋_GB2312" w:cs="仿宋_GB2312" w:hint="eastAsia"/>
          <w:color w:val="000000"/>
          <w:sz w:val="32"/>
          <w:szCs w:val="32"/>
          <w:shd w:val="clear" w:color="auto" w:fill="FFFFFF"/>
        </w:rPr>
        <w:t>万元，对个人和家庭的补助支出</w:t>
      </w:r>
      <w:r>
        <w:rPr>
          <w:rFonts w:ascii="仿宋_GB2312" w:eastAsia="仿宋_GB2312" w:hAnsi="仿宋_GB2312" w:cs="仿宋_GB2312"/>
          <w:color w:val="000000"/>
          <w:sz w:val="32"/>
          <w:szCs w:val="32"/>
          <w:shd w:val="clear" w:color="auto" w:fill="FFFFFF"/>
        </w:rPr>
        <w:t>767.12</w:t>
      </w:r>
      <w:r>
        <w:rPr>
          <w:rFonts w:ascii="仿宋_GB2312" w:eastAsia="仿宋_GB2312" w:hAnsi="仿宋_GB2312" w:cs="仿宋_GB2312" w:hint="eastAsia"/>
          <w:color w:val="000000"/>
          <w:sz w:val="32"/>
          <w:szCs w:val="32"/>
          <w:shd w:val="clear" w:color="auto" w:fill="FFFFFF"/>
        </w:rPr>
        <w:t>万元，其他资本性支出</w:t>
      </w:r>
      <w:r>
        <w:rPr>
          <w:rFonts w:ascii="仿宋_GB2312" w:eastAsia="仿宋_GB2312" w:hAnsi="仿宋_GB2312" w:cs="仿宋_GB2312"/>
          <w:color w:val="000000"/>
          <w:sz w:val="32"/>
          <w:szCs w:val="32"/>
          <w:shd w:val="clear" w:color="auto" w:fill="FFFFFF"/>
        </w:rPr>
        <w:t>2.91</w:t>
      </w:r>
      <w:r>
        <w:rPr>
          <w:rFonts w:ascii="仿宋_GB2312" w:eastAsia="仿宋_GB2312" w:hAnsi="仿宋_GB2312" w:cs="仿宋_GB2312" w:hint="eastAsia"/>
          <w:color w:val="000000"/>
          <w:sz w:val="32"/>
          <w:szCs w:val="32"/>
          <w:shd w:val="clear" w:color="auto" w:fill="FFFFFF"/>
        </w:rPr>
        <w:t>万元。</w:t>
      </w:r>
    </w:p>
    <w:p w:rsidR="00051AEE" w:rsidRDefault="000532EB">
      <w:pPr>
        <w:widowControl/>
        <w:numPr>
          <w:ilvl w:val="0"/>
          <w:numId w:val="6"/>
        </w:numPr>
        <w:adjustRightInd w:val="0"/>
        <w:snapToGrid w:val="0"/>
        <w:ind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收入支出结构分析</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年度决算总收入为</w:t>
      </w:r>
      <w:r>
        <w:rPr>
          <w:rFonts w:ascii="仿宋_GB2312" w:eastAsia="仿宋_GB2312" w:hAnsi="仿宋_GB2312" w:cs="仿宋_GB2312"/>
          <w:sz w:val="32"/>
          <w:szCs w:val="32"/>
        </w:rPr>
        <w:t>4942.86</w:t>
      </w:r>
      <w:r>
        <w:rPr>
          <w:rFonts w:ascii="仿宋_GB2312" w:eastAsia="仿宋_GB2312" w:hAnsi="仿宋_GB2312" w:cs="仿宋_GB2312" w:hint="eastAsia"/>
          <w:sz w:val="32"/>
          <w:szCs w:val="32"/>
        </w:rPr>
        <w:t>万元，其中：一般公共预算收入</w:t>
      </w:r>
      <w:r>
        <w:rPr>
          <w:rFonts w:ascii="仿宋_GB2312" w:eastAsia="仿宋_GB2312" w:hAnsi="仿宋_GB2312" w:cs="仿宋_GB2312"/>
          <w:sz w:val="32"/>
          <w:szCs w:val="32"/>
        </w:rPr>
        <w:t>3245.63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65.66%</w:t>
      </w:r>
      <w:r>
        <w:rPr>
          <w:rFonts w:ascii="仿宋_GB2312" w:eastAsia="仿宋_GB2312" w:hAnsi="仿宋_GB2312" w:cs="仿宋_GB2312" w:hint="eastAsia"/>
          <w:sz w:val="32"/>
          <w:szCs w:val="32"/>
        </w:rPr>
        <w:t>；事业收入</w:t>
      </w:r>
      <w:r>
        <w:rPr>
          <w:rFonts w:ascii="仿宋_GB2312" w:eastAsia="仿宋_GB2312" w:hAnsi="仿宋_GB2312" w:cs="仿宋_GB2312"/>
          <w:sz w:val="32"/>
          <w:szCs w:val="32"/>
        </w:rPr>
        <w:t>97.23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1.97%</w:t>
      </w:r>
      <w:r>
        <w:rPr>
          <w:rFonts w:ascii="仿宋_GB2312" w:eastAsia="仿宋_GB2312" w:hAnsi="仿宋_GB2312" w:cs="仿宋_GB2312" w:hint="eastAsia"/>
          <w:sz w:val="32"/>
          <w:szCs w:val="32"/>
        </w:rPr>
        <w:t>；政府性基金</w:t>
      </w:r>
      <w:r>
        <w:rPr>
          <w:rFonts w:ascii="仿宋_GB2312" w:eastAsia="仿宋_GB2312" w:hAnsi="仿宋_GB2312" w:cs="仿宋_GB2312"/>
          <w:sz w:val="32"/>
          <w:szCs w:val="32"/>
        </w:rPr>
        <w:t>1600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32.37%</w:t>
      </w:r>
      <w:r>
        <w:rPr>
          <w:rFonts w:ascii="仿宋_GB2312" w:eastAsia="仿宋_GB2312" w:hAnsi="仿宋_GB2312" w:cs="仿宋_GB2312" w:hint="eastAsia"/>
          <w:sz w:val="32"/>
          <w:szCs w:val="32"/>
        </w:rPr>
        <w:t>。总收入较上年度减少</w:t>
      </w:r>
      <w:r>
        <w:rPr>
          <w:rFonts w:ascii="仿宋_GB2312" w:eastAsia="仿宋_GB2312" w:hAnsi="仿宋_GB2312" w:cs="仿宋_GB2312"/>
          <w:sz w:val="32"/>
          <w:szCs w:val="32"/>
        </w:rPr>
        <w:t>710.62</w:t>
      </w:r>
      <w:r>
        <w:rPr>
          <w:rFonts w:ascii="仿宋_GB2312" w:eastAsia="仿宋_GB2312" w:hAnsi="仿宋_GB2312" w:cs="仿宋_GB2312" w:hint="eastAsia"/>
          <w:sz w:val="32"/>
          <w:szCs w:val="32"/>
        </w:rPr>
        <w:t>万元，减幅为</w:t>
      </w:r>
      <w:r>
        <w:rPr>
          <w:rFonts w:ascii="仿宋_GB2312" w:eastAsia="仿宋_GB2312" w:hAnsi="仿宋_GB2312" w:cs="仿宋_GB2312"/>
          <w:sz w:val="32"/>
          <w:szCs w:val="32"/>
        </w:rPr>
        <w:t>12.57%</w:t>
      </w:r>
      <w:r>
        <w:rPr>
          <w:rFonts w:ascii="仿宋_GB2312" w:eastAsia="仿宋_GB2312" w:hAnsi="仿宋_GB2312" w:cs="仿宋_GB2312" w:hint="eastAsia"/>
          <w:sz w:val="32"/>
          <w:szCs w:val="32"/>
        </w:rPr>
        <w:t>，主要是决算细化到各学校。</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年度决算总支出为</w:t>
      </w:r>
      <w:r>
        <w:rPr>
          <w:rFonts w:ascii="仿宋_GB2312" w:eastAsia="仿宋_GB2312" w:hAnsi="仿宋_GB2312" w:cs="仿宋_GB2312"/>
          <w:sz w:val="32"/>
          <w:szCs w:val="32"/>
        </w:rPr>
        <w:t>3275.66</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3187.55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97.31%</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88.11</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2.69%</w:t>
      </w:r>
      <w:r>
        <w:rPr>
          <w:rFonts w:ascii="仿宋_GB2312" w:eastAsia="仿宋_GB2312" w:hAnsi="仿宋_GB2312" w:cs="仿宋_GB2312" w:hint="eastAsia"/>
          <w:sz w:val="32"/>
          <w:szCs w:val="32"/>
        </w:rPr>
        <w:t>。</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年末结转和结余为</w:t>
      </w:r>
      <w:r>
        <w:rPr>
          <w:rFonts w:ascii="仿宋_GB2312" w:eastAsia="仿宋_GB2312" w:hAnsi="仿宋_GB2312" w:cs="仿宋_GB2312"/>
          <w:sz w:val="32"/>
          <w:szCs w:val="32"/>
        </w:rPr>
        <w:t>1677</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较上年度减少</w:t>
      </w:r>
      <w:r>
        <w:rPr>
          <w:rFonts w:ascii="仿宋_GB2312" w:eastAsia="仿宋_GB2312" w:hAnsi="仿宋_GB2312" w:cs="仿宋_GB2312"/>
          <w:sz w:val="32"/>
          <w:szCs w:val="32"/>
        </w:rPr>
        <w:t>2079</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减幅为</w:t>
      </w:r>
      <w:r>
        <w:rPr>
          <w:rFonts w:ascii="仿宋_GB2312" w:eastAsia="仿宋_GB2312" w:hAnsi="仿宋_GB2312" w:cs="仿宋_GB2312"/>
          <w:sz w:val="32"/>
          <w:szCs w:val="32"/>
        </w:rPr>
        <w:t>55.4%,</w:t>
      </w:r>
      <w:r>
        <w:rPr>
          <w:rFonts w:ascii="仿宋_GB2312" w:eastAsia="仿宋_GB2312" w:hAnsi="仿宋_GB2312" w:cs="仿宋_GB2312" w:hint="eastAsia"/>
          <w:sz w:val="32"/>
          <w:szCs w:val="32"/>
        </w:rPr>
        <w:t>主要是支出了上年度结余的项目支出。</w:t>
      </w:r>
    </w:p>
    <w:p w:rsidR="00051AEE" w:rsidRDefault="000532EB">
      <w:pPr>
        <w:widowControl/>
        <w:numPr>
          <w:ilvl w:val="0"/>
          <w:numId w:val="7"/>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“三公”经费支出决算情况</w:t>
      </w:r>
    </w:p>
    <w:p w:rsidR="00051AEE" w:rsidRDefault="00051AEE">
      <w:pPr>
        <w:widowControl/>
        <w:adjustRightInd w:val="0"/>
        <w:snapToGrid w:val="0"/>
        <w:jc w:val="left"/>
        <w:rPr>
          <w:rFonts w:ascii="新宋体" w:eastAsia="新宋体" w:hAnsi="新宋体" w:cs="新宋体"/>
          <w:color w:val="000000"/>
          <w:sz w:val="32"/>
          <w:szCs w:val="32"/>
          <w:shd w:val="clear" w:color="auto" w:fill="FFFFFF"/>
        </w:rPr>
      </w:pPr>
    </w:p>
    <w:p w:rsidR="00051AEE" w:rsidRDefault="000532EB">
      <w:pPr>
        <w:widowControl/>
        <w:numPr>
          <w:ilvl w:val="0"/>
          <w:numId w:val="8"/>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“三公”经费与上年度对比分析</w:t>
      </w:r>
    </w:p>
    <w:p w:rsidR="00051AEE" w:rsidRDefault="000532EB">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4"/>
        <w:gridCol w:w="1485"/>
        <w:gridCol w:w="1455"/>
        <w:gridCol w:w="1335"/>
        <w:gridCol w:w="1253"/>
      </w:tblGrid>
      <w:tr w:rsidR="00051AEE">
        <w:tc>
          <w:tcPr>
            <w:tcW w:w="2994"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b/>
                <w:bCs/>
                <w:color w:val="000000"/>
                <w:sz w:val="28"/>
                <w:szCs w:val="28"/>
                <w:shd w:val="clear" w:color="auto" w:fill="FFFFFF"/>
              </w:rPr>
              <w:t>2016</w:t>
            </w:r>
            <w:r>
              <w:rPr>
                <w:rFonts w:ascii="仿宋" w:eastAsia="仿宋" w:hAnsi="仿宋" w:cs="仿宋" w:hint="eastAsia"/>
                <w:b/>
                <w:bCs/>
                <w:color w:val="000000"/>
                <w:sz w:val="28"/>
                <w:szCs w:val="28"/>
                <w:shd w:val="clear" w:color="auto" w:fill="FFFFFF"/>
              </w:rPr>
              <w:t>年</w:t>
            </w:r>
          </w:p>
        </w:tc>
        <w:tc>
          <w:tcPr>
            <w:tcW w:w="145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b/>
                <w:bCs/>
                <w:color w:val="000000"/>
                <w:sz w:val="28"/>
                <w:szCs w:val="28"/>
                <w:shd w:val="clear" w:color="auto" w:fill="FFFFFF"/>
              </w:rPr>
              <w:t>2017</w:t>
            </w:r>
            <w:r>
              <w:rPr>
                <w:rFonts w:ascii="仿宋" w:eastAsia="仿宋" w:hAnsi="仿宋" w:cs="仿宋" w:hint="eastAsia"/>
                <w:b/>
                <w:bCs/>
                <w:color w:val="000000"/>
                <w:sz w:val="28"/>
                <w:szCs w:val="28"/>
                <w:shd w:val="clear" w:color="auto" w:fill="FFFFFF"/>
              </w:rPr>
              <w:t>年</w:t>
            </w:r>
          </w:p>
        </w:tc>
        <w:tc>
          <w:tcPr>
            <w:tcW w:w="133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公务用车运行维护费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0.8</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0.68</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85%</w:t>
            </w:r>
          </w:p>
        </w:tc>
      </w:tr>
      <w:tr w:rsidR="00051AEE">
        <w:tc>
          <w:tcPr>
            <w:tcW w:w="2994" w:type="dxa"/>
            <w:vAlign w:val="center"/>
          </w:tcPr>
          <w:p w:rsidR="00051AEE" w:rsidRDefault="000532EB">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0.8</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0.68</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85%</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0.2</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-0.2</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1AEE">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051AEE" w:rsidRDefault="00051AEE">
            <w:pPr>
              <w:widowControl/>
              <w:adjustRightInd w:val="0"/>
              <w:snapToGrid w:val="0"/>
              <w:jc w:val="center"/>
              <w:rPr>
                <w:rFonts w:ascii="仿宋" w:eastAsia="仿宋" w:hAnsi="仿宋" w:cs="仿宋"/>
                <w:color w:val="000000"/>
                <w:sz w:val="28"/>
                <w:szCs w:val="28"/>
                <w:shd w:val="clear" w:color="auto" w:fill="FFFFFF"/>
              </w:rPr>
            </w:pPr>
          </w:p>
        </w:tc>
      </w:tr>
    </w:tbl>
    <w:p w:rsidR="00051AEE" w:rsidRDefault="000532EB">
      <w:pPr>
        <w:widowControl/>
        <w:adjustRightInd w:val="0"/>
        <w:snapToGrid w:val="0"/>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根据工作需要，因公出国（境）费和公务接待费减少；严格执行公务用车改革制度，加强日常用车管理，公务用车购置费同上年度一样为零。</w:t>
      </w:r>
    </w:p>
    <w:p w:rsidR="00051AEE" w:rsidRDefault="000532EB">
      <w:pPr>
        <w:widowControl/>
        <w:numPr>
          <w:ilvl w:val="0"/>
          <w:numId w:val="8"/>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“三公”经费支出预决算分析</w:t>
      </w:r>
    </w:p>
    <w:p w:rsidR="00051AEE" w:rsidRDefault="00051AEE">
      <w:pPr>
        <w:widowControl/>
        <w:adjustRightInd w:val="0"/>
        <w:snapToGrid w:val="0"/>
        <w:jc w:val="left"/>
        <w:rPr>
          <w:rFonts w:ascii="新宋体" w:eastAsia="新宋体" w:hAnsi="新宋体" w:cs="新宋体"/>
          <w:color w:val="000000"/>
          <w:sz w:val="32"/>
          <w:szCs w:val="32"/>
          <w:shd w:val="clear" w:color="auto" w:fill="FFFFFF"/>
        </w:rPr>
      </w:pPr>
    </w:p>
    <w:p w:rsidR="00051AEE" w:rsidRDefault="000532EB">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4"/>
        <w:gridCol w:w="1485"/>
        <w:gridCol w:w="1455"/>
        <w:gridCol w:w="1335"/>
        <w:gridCol w:w="1253"/>
      </w:tblGrid>
      <w:tr w:rsidR="00051AEE">
        <w:tc>
          <w:tcPr>
            <w:tcW w:w="2994"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预算</w:t>
            </w:r>
          </w:p>
        </w:tc>
        <w:tc>
          <w:tcPr>
            <w:tcW w:w="145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决算</w:t>
            </w:r>
          </w:p>
        </w:tc>
        <w:tc>
          <w:tcPr>
            <w:tcW w:w="1335"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051AEE" w:rsidRDefault="000532EB">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-0.52</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-26%</w:t>
            </w:r>
          </w:p>
        </w:tc>
      </w:tr>
      <w:tr w:rsidR="00051AEE">
        <w:tc>
          <w:tcPr>
            <w:tcW w:w="2994" w:type="dxa"/>
            <w:vAlign w:val="center"/>
          </w:tcPr>
          <w:p w:rsidR="00051AEE" w:rsidRDefault="000532EB">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-0.52</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-26%</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051AEE">
        <w:tc>
          <w:tcPr>
            <w:tcW w:w="2994"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w:t>
            </w:r>
          </w:p>
        </w:tc>
        <w:tc>
          <w:tcPr>
            <w:tcW w:w="1455" w:type="dxa"/>
            <w:vAlign w:val="center"/>
          </w:tcPr>
          <w:p w:rsidR="00051AEE" w:rsidRDefault="000532EB">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1.48</w:t>
            </w:r>
          </w:p>
        </w:tc>
        <w:tc>
          <w:tcPr>
            <w:tcW w:w="1335" w:type="dxa"/>
            <w:vAlign w:val="center"/>
          </w:tcPr>
          <w:p w:rsidR="00051AEE" w:rsidRDefault="00051AEE">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051AEE" w:rsidRDefault="00051AEE">
            <w:pPr>
              <w:widowControl/>
              <w:adjustRightInd w:val="0"/>
              <w:snapToGrid w:val="0"/>
              <w:jc w:val="center"/>
              <w:rPr>
                <w:rFonts w:ascii="仿宋" w:eastAsia="仿宋" w:hAnsi="仿宋" w:cs="仿宋"/>
                <w:color w:val="000000"/>
                <w:sz w:val="28"/>
                <w:szCs w:val="28"/>
                <w:shd w:val="clear" w:color="auto" w:fill="FFFFFF"/>
              </w:rPr>
            </w:pPr>
          </w:p>
        </w:tc>
      </w:tr>
    </w:tbl>
    <w:p w:rsidR="00051AEE" w:rsidRDefault="000532EB">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我单位公务用车保有量为</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辆。接待人次</w:t>
      </w:r>
      <w:r>
        <w:rPr>
          <w:rFonts w:ascii="仿宋_GB2312" w:eastAsia="仿宋_GB2312" w:hAnsi="仿宋_GB2312" w:cs="仿宋_GB2312"/>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次，批次</w:t>
      </w:r>
      <w:r>
        <w:rPr>
          <w:rFonts w:ascii="仿宋_GB2312" w:eastAsia="仿宋_GB2312" w:hAnsi="仿宋_GB2312" w:cs="仿宋_GB2312"/>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次。</w:t>
      </w:r>
    </w:p>
    <w:p w:rsidR="00051AEE" w:rsidRDefault="000532EB">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年财政部门核定我单位一般公共预算财政拨款“三公”经费支出预算数为</w:t>
      </w:r>
      <w:r>
        <w:rPr>
          <w:rFonts w:ascii="仿宋_GB2312" w:eastAsia="仿宋_GB2312" w:hAnsi="仿宋_GB2312" w:cs="仿宋_GB2312" w:hint="eastAsia"/>
          <w:color w:val="000000"/>
          <w:sz w:val="32"/>
          <w:szCs w:val="32"/>
          <w:shd w:val="clear" w:color="auto" w:fill="FFFFFF"/>
        </w:rPr>
        <w:t xml:space="preserve"> 2 </w:t>
      </w:r>
      <w:r>
        <w:rPr>
          <w:rFonts w:ascii="仿宋_GB2312" w:eastAsia="仿宋_GB2312" w:hAnsi="仿宋_GB2312" w:cs="仿宋_GB2312" w:hint="eastAsia"/>
          <w:color w:val="000000"/>
          <w:sz w:val="32"/>
          <w:szCs w:val="32"/>
          <w:shd w:val="clear" w:color="auto" w:fill="FFFFFF"/>
        </w:rPr>
        <w:t>万元，其中：因公出国（境）费</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万元、公务用车购置及运行维护费</w:t>
      </w:r>
      <w:r>
        <w:rPr>
          <w:rFonts w:ascii="仿宋_GB2312" w:eastAsia="仿宋_GB2312" w:hAnsi="仿宋_GB2312" w:cs="仿宋_GB2312" w:hint="eastAsia"/>
          <w:color w:val="000000"/>
          <w:sz w:val="32"/>
          <w:szCs w:val="32"/>
          <w:shd w:val="clear" w:color="auto" w:fill="FFFFFF"/>
        </w:rPr>
        <w:t xml:space="preserve"> 2 </w:t>
      </w:r>
      <w:r>
        <w:rPr>
          <w:rFonts w:ascii="仿宋_GB2312" w:eastAsia="仿宋_GB2312" w:hAnsi="仿宋_GB2312" w:cs="仿宋_GB2312" w:hint="eastAsia"/>
          <w:color w:val="000000"/>
          <w:sz w:val="32"/>
          <w:szCs w:val="32"/>
          <w:shd w:val="clear" w:color="auto" w:fill="FFFFFF"/>
        </w:rPr>
        <w:t>万元、公务接待费</w:t>
      </w:r>
      <w:r>
        <w:rPr>
          <w:rFonts w:ascii="仿宋_GB2312" w:eastAsia="仿宋_GB2312" w:hAnsi="仿宋_GB2312" w:cs="仿宋_GB2312" w:hint="eastAsia"/>
          <w:color w:val="000000"/>
          <w:sz w:val="32"/>
          <w:szCs w:val="32"/>
          <w:shd w:val="clear" w:color="auto" w:fill="FFFFFF"/>
        </w:rPr>
        <w:t xml:space="preserve">0   </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年我单位“三公”经费实际支出</w:t>
      </w:r>
      <w:r>
        <w:rPr>
          <w:rFonts w:ascii="仿宋_GB2312" w:eastAsia="仿宋_GB2312" w:hAnsi="仿宋_GB2312" w:cs="仿宋_GB2312" w:hint="eastAsia"/>
          <w:color w:val="000000"/>
          <w:sz w:val="32"/>
          <w:szCs w:val="32"/>
          <w:shd w:val="clear" w:color="auto" w:fill="FFFFFF"/>
        </w:rPr>
        <w:t xml:space="preserve"> 1.48 </w:t>
      </w:r>
      <w:r>
        <w:rPr>
          <w:rFonts w:ascii="仿宋_GB2312" w:eastAsia="仿宋_GB2312" w:hAnsi="仿宋_GB2312" w:cs="仿宋_GB2312" w:hint="eastAsia"/>
          <w:color w:val="000000"/>
          <w:sz w:val="32"/>
          <w:szCs w:val="32"/>
          <w:shd w:val="clear" w:color="auto" w:fill="FFFFFF"/>
        </w:rPr>
        <w:t>万元，公务用车购置及运行维护费</w:t>
      </w:r>
      <w:r>
        <w:rPr>
          <w:rFonts w:ascii="仿宋_GB2312" w:eastAsia="仿宋_GB2312" w:hAnsi="仿宋_GB2312" w:cs="仿宋_GB2312" w:hint="eastAsia"/>
          <w:color w:val="000000"/>
          <w:sz w:val="32"/>
          <w:szCs w:val="32"/>
          <w:shd w:val="clear" w:color="auto" w:fill="FFFFFF"/>
        </w:rPr>
        <w:t xml:space="preserve">1.48 </w:t>
      </w:r>
      <w:r>
        <w:rPr>
          <w:rFonts w:ascii="仿宋_GB2312" w:eastAsia="仿宋_GB2312" w:hAnsi="仿宋_GB2312" w:cs="仿宋_GB2312" w:hint="eastAsia"/>
          <w:color w:val="000000"/>
          <w:sz w:val="32"/>
          <w:szCs w:val="32"/>
          <w:shd w:val="clear" w:color="auto" w:fill="FFFFFF"/>
        </w:rPr>
        <w:t>万元、公务接待费</w:t>
      </w:r>
      <w:r>
        <w:rPr>
          <w:rFonts w:ascii="仿宋_GB2312" w:eastAsia="仿宋_GB2312" w:hAnsi="仿宋_GB2312" w:cs="仿宋_GB2312" w:hint="eastAsia"/>
          <w:color w:val="000000"/>
          <w:sz w:val="32"/>
          <w:szCs w:val="32"/>
          <w:shd w:val="clear" w:color="auto" w:fill="FFFFFF"/>
        </w:rPr>
        <w:t xml:space="preserve"> 0 </w:t>
      </w:r>
      <w:r>
        <w:rPr>
          <w:rFonts w:ascii="仿宋_GB2312" w:eastAsia="仿宋_GB2312" w:hAnsi="仿宋_GB2312" w:cs="仿宋_GB2312" w:hint="eastAsia"/>
          <w:color w:val="000000"/>
          <w:sz w:val="32"/>
          <w:szCs w:val="32"/>
          <w:shd w:val="clear" w:color="auto" w:fill="FFFFFF"/>
        </w:rPr>
        <w:t>万元，比年初预算数减少</w:t>
      </w:r>
      <w:r>
        <w:rPr>
          <w:rFonts w:ascii="仿宋_GB2312" w:eastAsia="仿宋_GB2312" w:hAnsi="仿宋_GB2312" w:cs="仿宋_GB2312" w:hint="eastAsia"/>
          <w:color w:val="000000"/>
          <w:sz w:val="32"/>
          <w:szCs w:val="32"/>
          <w:shd w:val="clear" w:color="auto" w:fill="FFFFFF"/>
        </w:rPr>
        <w:t xml:space="preserve">0.52 </w:t>
      </w:r>
      <w:r>
        <w:rPr>
          <w:rFonts w:ascii="仿宋_GB2312" w:eastAsia="仿宋_GB2312" w:hAnsi="仿宋_GB2312" w:cs="仿宋_GB2312" w:hint="eastAsia"/>
          <w:color w:val="000000"/>
          <w:sz w:val="32"/>
          <w:szCs w:val="32"/>
          <w:shd w:val="clear" w:color="auto" w:fill="FFFFFF"/>
        </w:rPr>
        <w:t>万元，下降</w:t>
      </w:r>
      <w:r>
        <w:rPr>
          <w:rFonts w:ascii="仿宋_GB2312" w:eastAsia="仿宋_GB2312" w:hAnsi="仿宋_GB2312" w:cs="仿宋_GB2312" w:hint="eastAsia"/>
          <w:color w:val="000000"/>
          <w:sz w:val="32"/>
          <w:szCs w:val="32"/>
          <w:shd w:val="clear" w:color="auto" w:fill="FFFFFF"/>
        </w:rPr>
        <w:t xml:space="preserve">26% </w:t>
      </w:r>
      <w:r>
        <w:rPr>
          <w:rFonts w:ascii="仿宋_GB2312" w:eastAsia="仿宋_GB2312" w:hAnsi="仿宋_GB2312" w:cs="仿宋_GB2312" w:hint="eastAsia"/>
          <w:color w:val="000000"/>
          <w:sz w:val="32"/>
          <w:szCs w:val="32"/>
          <w:shd w:val="clear" w:color="auto" w:fill="FFFFFF"/>
        </w:rPr>
        <w:t>。与</w:t>
      </w:r>
      <w:r>
        <w:rPr>
          <w:rFonts w:ascii="仿宋_GB2312" w:eastAsia="仿宋_GB2312" w:hAnsi="仿宋_GB2312" w:cs="仿宋_GB2312" w:hint="eastAsia"/>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年相比公务用车维护费增加</w:t>
      </w:r>
      <w:r>
        <w:rPr>
          <w:rFonts w:ascii="仿宋_GB2312" w:eastAsia="仿宋_GB2312" w:hAnsi="仿宋_GB2312" w:cs="仿宋_GB2312" w:hint="eastAsia"/>
          <w:color w:val="000000"/>
          <w:sz w:val="32"/>
          <w:szCs w:val="32"/>
          <w:shd w:val="clear" w:color="auto" w:fill="FFFFFF"/>
        </w:rPr>
        <w:t>0.68</w:t>
      </w:r>
      <w:r>
        <w:rPr>
          <w:rFonts w:ascii="仿宋_GB2312" w:eastAsia="仿宋_GB2312" w:hAnsi="仿宋_GB2312" w:cs="仿宋_GB2312" w:hint="eastAsia"/>
          <w:color w:val="000000"/>
          <w:sz w:val="32"/>
          <w:szCs w:val="32"/>
          <w:shd w:val="clear" w:color="auto" w:fill="FFFFFF"/>
        </w:rPr>
        <w:t>万元，是因为督导评估，下乡增多，公务接待费减少</w:t>
      </w:r>
      <w:r>
        <w:rPr>
          <w:rFonts w:ascii="仿宋_GB2312" w:eastAsia="仿宋_GB2312" w:hAnsi="仿宋_GB2312" w:cs="仿宋_GB2312" w:hint="eastAsia"/>
          <w:color w:val="000000"/>
          <w:sz w:val="32"/>
          <w:szCs w:val="32"/>
          <w:shd w:val="clear" w:color="auto" w:fill="FFFFFF"/>
        </w:rPr>
        <w:t>0.2</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w:t>
      </w:r>
    </w:p>
    <w:p w:rsidR="00051AEE" w:rsidRDefault="000532EB">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年“三公”经费支出决算数小于年初预算数的主要原因是严格落实中央八项规定，公务用车改革，励行节约，严格审核和控制“三公”经费支出。</w:t>
      </w:r>
      <w:bookmarkStart w:id="0" w:name="_GoBack"/>
      <w:bookmarkEnd w:id="0"/>
    </w:p>
    <w:p w:rsidR="00051AEE" w:rsidRDefault="000532EB">
      <w:pPr>
        <w:widowControl/>
        <w:adjustRightInd w:val="0"/>
        <w:snapToGrid w:val="0"/>
        <w:ind w:firstLineChars="200" w:firstLine="640"/>
        <w:jc w:val="left"/>
        <w:rPr>
          <w:rFonts w:ascii="新宋体" w:eastAsia="新宋体" w:hAnsi="新宋体" w:cs="新宋体"/>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w:t>
      </w:r>
      <w:r>
        <w:rPr>
          <w:rFonts w:ascii="新宋体" w:eastAsia="新宋体" w:hAnsi="新宋体" w:cs="新宋体" w:hint="eastAsia"/>
          <w:color w:val="000000"/>
          <w:sz w:val="32"/>
          <w:szCs w:val="32"/>
          <w:shd w:val="clear" w:color="auto" w:fill="FFFFFF"/>
        </w:rPr>
        <w:t>预算绩效管理工作开展情况说明</w:t>
      </w:r>
    </w:p>
    <w:p w:rsidR="00051AEE" w:rsidRDefault="000532EB">
      <w:pPr>
        <w:widowControl/>
        <w:spacing w:line="580" w:lineRule="exact"/>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（一）总体情况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2017 </w:t>
      </w:r>
      <w:r>
        <w:rPr>
          <w:rFonts w:ascii="仿宋_GB2312" w:eastAsia="仿宋_GB2312" w:hAnsi="仿宋_GB2312" w:cs="仿宋_GB2312" w:hint="eastAsia"/>
          <w:sz w:val="32"/>
          <w:szCs w:val="32"/>
        </w:rPr>
        <w:t>年我局严格落实国家关于深化绩效预算管理改革的有关要求，逐步建立了“预算编制有目标、预算执行有监控、预算完成有评价、评价结果有应用、绩效缺失有问责”的全过程预算管理机制。</w:t>
      </w:r>
    </w:p>
    <w:p w:rsidR="00051AEE" w:rsidRDefault="000532EB">
      <w:pPr>
        <w:widowControl/>
        <w:spacing w:line="580" w:lineRule="exact"/>
        <w:jc w:val="left"/>
        <w:rPr>
          <w:rFonts w:ascii="仿宋" w:eastAsia="仿宋" w:hAnsi="仿宋" w:cs="仿宋"/>
          <w:sz w:val="30"/>
          <w:szCs w:val="30"/>
        </w:rPr>
      </w:pPr>
      <w:r>
        <w:rPr>
          <w:rFonts w:ascii="仿宋" w:eastAsia="仿宋" w:hAnsi="仿宋" w:cs="仿宋" w:hint="eastAsia"/>
          <w:sz w:val="30"/>
          <w:szCs w:val="30"/>
        </w:rPr>
        <w:t>（二）预算项目绩效评价开展情况</w:t>
      </w:r>
    </w:p>
    <w:p w:rsidR="00051AEE" w:rsidRDefault="000532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r>
        <w:rPr>
          <w:rFonts w:ascii="仿宋_GB2312" w:eastAsia="仿宋_GB2312" w:hAnsi="仿宋_GB2312" w:cs="仿宋_GB2312"/>
          <w:sz w:val="32"/>
          <w:szCs w:val="32"/>
        </w:rPr>
        <w:t xml:space="preserve">2017 </w:t>
      </w:r>
      <w:r>
        <w:rPr>
          <w:rFonts w:ascii="仿宋_GB2312" w:eastAsia="仿宋_GB2312" w:hAnsi="仿宋_GB2312" w:cs="仿宋_GB2312" w:hint="eastAsia"/>
          <w:sz w:val="32"/>
          <w:szCs w:val="32"/>
        </w:rPr>
        <w:t>年对中小学校舍改造和改善教学配套设施等预算项目进行了预算绩效评价。绩效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评价结果：</w:t>
      </w:r>
      <w:r>
        <w:rPr>
          <w:rFonts w:ascii="仿宋_GB2312" w:eastAsia="仿宋_GB2312" w:hAnsi="仿宋_GB2312" w:cs="仿宋_GB2312"/>
          <w:sz w:val="32"/>
          <w:szCs w:val="32"/>
        </w:rPr>
        <w:t xml:space="preserve">2017 </w:t>
      </w:r>
      <w:r>
        <w:rPr>
          <w:rFonts w:ascii="仿宋_GB2312" w:eastAsia="仿宋_GB2312" w:hAnsi="仿宋_GB2312" w:cs="仿宋_GB2312" w:hint="eastAsia"/>
          <w:sz w:val="32"/>
          <w:szCs w:val="32"/>
        </w:rPr>
        <w:t>年度预算项目立项符合相关管理规定，绩效目标</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合理，绩效指标清晰，表述准确；项目业务管理制度较健全，业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务监控有效性较好；财务管理制度规范，并建立了相应的财务审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核及监控措施和手段，内部控制严格有效；项目任务完成质量较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好，具有时效性；项目绩效成果很好，社会效益显著。</w:t>
      </w:r>
    </w:p>
    <w:p w:rsidR="00051AEE" w:rsidRDefault="000532EB">
      <w:pPr>
        <w:widowControl/>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（三）部门整体绩效目标的完成情况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通过努力，实行绩效管理工作，有力的推动了南宫教育的工作步伐。对加强教师队伍建设，推动素质教育、提高教育</w:t>
      </w:r>
      <w:r>
        <w:rPr>
          <w:rFonts w:ascii="仿宋_GB2312" w:eastAsia="仿宋_GB2312" w:hAnsi="仿宋_GB2312" w:cs="仿宋_GB2312" w:hint="eastAsia"/>
          <w:sz w:val="32"/>
          <w:szCs w:val="32"/>
        </w:rPr>
        <w:t>教学质量和办学效益等方面起到了举足轻重的作用。在今后的教育工作中，将以育人为本，质量为核心，办人民满意的教育为宗旨，全面贯彻党的方针政策，培养优秀人才。</w:t>
      </w:r>
    </w:p>
    <w:p w:rsidR="00051AEE" w:rsidRDefault="00051AEE">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p>
    <w:p w:rsidR="00051AEE" w:rsidRDefault="000532EB">
      <w:pPr>
        <w:pStyle w:val="a3"/>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新宋体" w:eastAsia="新宋体" w:hAnsi="新宋体" w:cs="新宋体" w:hint="eastAsia"/>
          <w:color w:val="000000"/>
          <w:sz w:val="32"/>
          <w:szCs w:val="32"/>
          <w:shd w:val="clear" w:color="auto" w:fill="FFFFFF"/>
        </w:rPr>
        <w:t>七、其他重要事项的说明</w:t>
      </w:r>
    </w:p>
    <w:p w:rsidR="00051AEE" w:rsidRDefault="000532EB">
      <w:pPr>
        <w:widowControl/>
        <w:spacing w:line="580" w:lineRule="exact"/>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一）会议费支出情况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年会议费支出为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年会议费支出为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万元，减幅为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严格执行会议费支出的有关规定，控制数量和规模，厉行节约，减少开支。</w:t>
      </w:r>
    </w:p>
    <w:p w:rsidR="00051AEE" w:rsidRDefault="000532EB">
      <w:pPr>
        <w:widowControl/>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（二）培训费支出情况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年培训费支出为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年培训费支出为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万元，较上年增加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万元，增幅为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051AEE" w:rsidRDefault="000532EB">
      <w:pPr>
        <w:numPr>
          <w:ilvl w:val="0"/>
          <w:numId w:val="9"/>
        </w:num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年度机关运行经费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051AEE" w:rsidRDefault="000532EB">
      <w:pPr>
        <w:numPr>
          <w:ilvl w:val="0"/>
          <w:numId w:val="9"/>
        </w:num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年政府采购总计划金额</w:t>
      </w:r>
      <w:r>
        <w:rPr>
          <w:rFonts w:ascii="仿宋_GB2312" w:eastAsia="仿宋_GB2312" w:hAnsi="仿宋_GB2312" w:cs="仿宋_GB2312"/>
          <w:sz w:val="32"/>
          <w:szCs w:val="32"/>
        </w:rPr>
        <w:t xml:space="preserve"> 500.26</w:t>
      </w:r>
      <w:r>
        <w:rPr>
          <w:rFonts w:ascii="仿宋_GB2312" w:eastAsia="仿宋_GB2312" w:hAnsi="仿宋_GB2312" w:cs="仿宋_GB2312" w:hint="eastAsia"/>
          <w:sz w:val="32"/>
          <w:szCs w:val="32"/>
        </w:rPr>
        <w:t>万元，其中：货物采购计划</w:t>
      </w:r>
      <w:r>
        <w:rPr>
          <w:rFonts w:ascii="仿宋_GB2312" w:eastAsia="仿宋_GB2312" w:hAnsi="仿宋_GB2312" w:cs="仿宋_GB2312"/>
          <w:sz w:val="32"/>
          <w:szCs w:val="32"/>
        </w:rPr>
        <w:t>479.53</w:t>
      </w:r>
      <w:r>
        <w:rPr>
          <w:rFonts w:ascii="仿宋_GB2312" w:eastAsia="仿宋_GB2312" w:hAnsi="仿宋_GB2312" w:cs="仿宋_GB2312" w:hint="eastAsia"/>
          <w:sz w:val="32"/>
          <w:szCs w:val="32"/>
        </w:rPr>
        <w:t>万元；工程计划</w:t>
      </w:r>
      <w:r>
        <w:rPr>
          <w:rFonts w:ascii="仿宋_GB2312" w:eastAsia="仿宋_GB2312" w:hAnsi="仿宋_GB2312" w:cs="仿宋_GB2312"/>
          <w:sz w:val="32"/>
          <w:szCs w:val="32"/>
        </w:rPr>
        <w:t>20.74</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年实际总采购金额</w:t>
      </w:r>
      <w:r>
        <w:rPr>
          <w:rFonts w:ascii="仿宋_GB2312" w:eastAsia="仿宋_GB2312" w:hAnsi="仿宋_GB2312" w:cs="仿宋_GB2312"/>
          <w:sz w:val="32"/>
          <w:szCs w:val="32"/>
        </w:rPr>
        <w:t>473.4</w:t>
      </w:r>
      <w:r>
        <w:rPr>
          <w:rFonts w:ascii="仿宋_GB2312" w:eastAsia="仿宋_GB2312" w:hAnsi="仿宋_GB2312" w:cs="仿宋_GB2312" w:hint="eastAsia"/>
          <w:sz w:val="32"/>
          <w:szCs w:val="32"/>
        </w:rPr>
        <w:t>万元，其中：实际货物采购</w:t>
      </w:r>
      <w:r>
        <w:rPr>
          <w:rFonts w:ascii="仿宋_GB2312" w:eastAsia="仿宋_GB2312" w:hAnsi="仿宋_GB2312" w:cs="仿宋_GB2312"/>
          <w:sz w:val="32"/>
          <w:szCs w:val="32"/>
        </w:rPr>
        <w:t>453.38</w:t>
      </w:r>
      <w:r>
        <w:rPr>
          <w:rFonts w:ascii="仿宋_GB2312" w:eastAsia="仿宋_GB2312" w:hAnsi="仿宋_GB2312" w:cs="仿宋_GB2312" w:hint="eastAsia"/>
          <w:sz w:val="32"/>
          <w:szCs w:val="32"/>
        </w:rPr>
        <w:t>万元；实际工程采购</w:t>
      </w:r>
      <w:r>
        <w:rPr>
          <w:rFonts w:ascii="仿宋_GB2312" w:eastAsia="仿宋_GB2312" w:hAnsi="仿宋_GB2312" w:cs="仿宋_GB2312"/>
          <w:sz w:val="32"/>
          <w:szCs w:val="32"/>
        </w:rPr>
        <w:t>20.02</w:t>
      </w:r>
      <w:r>
        <w:rPr>
          <w:rFonts w:ascii="仿宋_GB2312" w:eastAsia="仿宋_GB2312" w:hAnsi="仿宋_GB2312" w:cs="仿宋_GB2312" w:hint="eastAsia"/>
          <w:sz w:val="32"/>
          <w:szCs w:val="32"/>
        </w:rPr>
        <w:t>万元。资金来源均为一般公共预算拨款。</w:t>
      </w:r>
      <w:r>
        <w:rPr>
          <w:rFonts w:ascii="仿宋_GB2312" w:eastAsia="仿宋_GB2312" w:hAnsi="仿宋_GB2312" w:cs="仿宋_GB2312"/>
          <w:sz w:val="32"/>
          <w:szCs w:val="32"/>
        </w:rPr>
        <w:t xml:space="preserve"> 2017</w:t>
      </w:r>
      <w:r>
        <w:rPr>
          <w:rFonts w:ascii="仿宋_GB2312" w:eastAsia="仿宋_GB2312" w:hAnsi="仿宋_GB2312" w:cs="仿宋_GB2312" w:hint="eastAsia"/>
          <w:sz w:val="32"/>
          <w:szCs w:val="32"/>
        </w:rPr>
        <w:t>年较上年增加</w:t>
      </w:r>
      <w:r>
        <w:rPr>
          <w:rFonts w:ascii="仿宋_GB2312" w:eastAsia="仿宋_GB2312" w:hAnsi="仿宋_GB2312" w:cs="仿宋_GB2312"/>
          <w:sz w:val="32"/>
          <w:szCs w:val="32"/>
        </w:rPr>
        <w:t>473.4</w:t>
      </w:r>
      <w:r>
        <w:rPr>
          <w:rFonts w:ascii="仿宋_GB2312" w:eastAsia="仿宋_GB2312" w:hAnsi="仿宋_GB2312" w:cs="仿宋_GB2312" w:hint="eastAsia"/>
          <w:sz w:val="32"/>
          <w:szCs w:val="32"/>
        </w:rPr>
        <w:t>万元，增幅为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。主要教育提升工程，教育局集中打包采购。</w:t>
      </w:r>
    </w:p>
    <w:p w:rsidR="00051AEE" w:rsidRDefault="000532EB">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（五）国有资产占用情况</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日，本单位共有车辆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辆，其中一般公务用车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辆。单价</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万元以上的设备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万元以上的设备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年初资产总值</w:t>
      </w:r>
      <w:r>
        <w:rPr>
          <w:rFonts w:ascii="仿宋_GB2312" w:eastAsia="仿宋_GB2312" w:hAnsi="仿宋_GB2312" w:cs="仿宋_GB2312"/>
          <w:sz w:val="32"/>
          <w:szCs w:val="32"/>
        </w:rPr>
        <w:t>176.22</w:t>
      </w:r>
      <w:r>
        <w:rPr>
          <w:rFonts w:ascii="仿宋_GB2312" w:eastAsia="仿宋_GB2312" w:hAnsi="仿宋_GB2312" w:cs="仿宋_GB2312" w:hint="eastAsia"/>
          <w:sz w:val="32"/>
          <w:szCs w:val="32"/>
        </w:rPr>
        <w:t>万元，年末</w:t>
      </w:r>
      <w:r>
        <w:rPr>
          <w:rFonts w:ascii="仿宋_GB2312" w:eastAsia="仿宋_GB2312" w:hAnsi="仿宋_GB2312" w:cs="仿宋_GB2312"/>
          <w:sz w:val="32"/>
          <w:szCs w:val="32"/>
        </w:rPr>
        <w:t>1844.49</w:t>
      </w:r>
      <w:r>
        <w:rPr>
          <w:rFonts w:ascii="仿宋_GB2312" w:eastAsia="仿宋_GB2312" w:hAnsi="仿宋_GB2312" w:cs="仿宋_GB2312" w:hint="eastAsia"/>
          <w:sz w:val="32"/>
          <w:szCs w:val="32"/>
        </w:rPr>
        <w:t>万元。年末资产中，流动资产</w:t>
      </w:r>
      <w:r>
        <w:rPr>
          <w:rFonts w:ascii="仿宋_GB2312" w:eastAsia="仿宋_GB2312" w:hAnsi="仿宋_GB2312" w:cs="仿宋_GB2312"/>
          <w:sz w:val="32"/>
          <w:szCs w:val="32"/>
        </w:rPr>
        <w:t>1677</w:t>
      </w:r>
      <w:r>
        <w:rPr>
          <w:rFonts w:ascii="仿宋_GB2312" w:eastAsia="仿宋_GB2312" w:hAnsi="仿宋_GB2312" w:cs="仿宋_GB2312" w:hint="eastAsia"/>
          <w:sz w:val="32"/>
          <w:szCs w:val="32"/>
        </w:rPr>
        <w:t>万元，固定资产</w:t>
      </w:r>
      <w:r>
        <w:rPr>
          <w:rFonts w:ascii="仿宋_GB2312" w:eastAsia="仿宋_GB2312" w:hAnsi="仿宋_GB2312" w:cs="仿宋_GB2312"/>
          <w:sz w:val="32"/>
          <w:szCs w:val="32"/>
        </w:rPr>
        <w:t>167.49</w:t>
      </w:r>
      <w:r>
        <w:rPr>
          <w:rFonts w:ascii="仿宋_GB2312" w:eastAsia="仿宋_GB2312" w:hAnsi="仿宋_GB2312" w:cs="仿宋_GB2312" w:hint="eastAsia"/>
          <w:sz w:val="32"/>
          <w:szCs w:val="32"/>
        </w:rPr>
        <w:t>万元。固定资产中，房屋</w:t>
      </w:r>
      <w:r>
        <w:rPr>
          <w:rFonts w:ascii="仿宋_GB2312" w:eastAsia="仿宋_GB2312" w:hAnsi="仿宋_GB2312" w:cs="仿宋_GB2312"/>
          <w:sz w:val="32"/>
          <w:szCs w:val="32"/>
        </w:rPr>
        <w:t>97.48</w:t>
      </w:r>
      <w:r>
        <w:rPr>
          <w:rFonts w:ascii="仿宋_GB2312" w:eastAsia="仿宋_GB2312" w:hAnsi="仿宋_GB2312" w:cs="仿宋_GB2312" w:hint="eastAsia"/>
          <w:sz w:val="32"/>
          <w:szCs w:val="32"/>
        </w:rPr>
        <w:t>万元、车辆</w:t>
      </w:r>
      <w:r>
        <w:rPr>
          <w:rFonts w:ascii="仿宋_GB2312" w:eastAsia="仿宋_GB2312" w:hAnsi="仿宋_GB2312" w:cs="仿宋_GB2312"/>
          <w:sz w:val="32"/>
          <w:szCs w:val="32"/>
        </w:rPr>
        <w:t>17.68</w:t>
      </w:r>
      <w:r>
        <w:rPr>
          <w:rFonts w:ascii="仿宋_GB2312" w:eastAsia="仿宋_GB2312" w:hAnsi="仿宋_GB2312" w:cs="仿宋_GB2312" w:hint="eastAsia"/>
          <w:sz w:val="32"/>
          <w:szCs w:val="32"/>
        </w:rPr>
        <w:t>万元、其他固定资产</w:t>
      </w:r>
      <w:r>
        <w:rPr>
          <w:rFonts w:ascii="仿宋_GB2312" w:eastAsia="仿宋_GB2312" w:hAnsi="仿宋_GB2312" w:cs="仿宋_GB2312"/>
          <w:sz w:val="32"/>
          <w:szCs w:val="32"/>
        </w:rPr>
        <w:t>52.33</w:t>
      </w:r>
      <w:r>
        <w:rPr>
          <w:rFonts w:ascii="仿宋_GB2312" w:eastAsia="仿宋_GB2312" w:hAnsi="仿宋_GB2312" w:cs="仿宋_GB2312" w:hint="eastAsia"/>
          <w:sz w:val="32"/>
          <w:szCs w:val="32"/>
        </w:rPr>
        <w:t>万元（主要为通用设备、专用设备、办公家具及用具装具等）。</w:t>
      </w:r>
    </w:p>
    <w:p w:rsidR="00051AEE" w:rsidRDefault="000532EB">
      <w:pPr>
        <w:numPr>
          <w:ilvl w:val="0"/>
          <w:numId w:val="10"/>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资产负债情况</w:t>
      </w:r>
    </w:p>
    <w:p w:rsidR="00051AEE" w:rsidRDefault="000532EB">
      <w:pPr>
        <w:widowControl/>
        <w:spacing w:line="580" w:lineRule="exact"/>
        <w:jc w:val="left"/>
        <w:rPr>
          <w:rFonts w:eastAsia="仿宋_GB2312" w:hAnsi="宋体" w:cs="宋体"/>
          <w:kern w:val="0"/>
          <w:sz w:val="32"/>
          <w:szCs w:val="32"/>
        </w:rPr>
      </w:pPr>
      <w:r>
        <w:rPr>
          <w:rFonts w:ascii="仿宋_GB2312" w:eastAsia="仿宋_GB2312" w:hAnsi="仿宋_GB2312" w:cs="仿宋_GB2312"/>
          <w:color w:val="FF0000"/>
          <w:sz w:val="32"/>
          <w:szCs w:val="32"/>
        </w:rPr>
        <w:t xml:space="preserve">   </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w:t>
      </w:r>
      <w:r>
        <w:rPr>
          <w:rFonts w:eastAsia="仿宋_GB2312" w:hAnsi="宋体" w:cs="宋体" w:hint="eastAsia"/>
          <w:kern w:val="0"/>
          <w:sz w:val="32"/>
          <w:szCs w:val="32"/>
        </w:rPr>
        <w:t>资产负债结构情况</w:t>
      </w:r>
    </w:p>
    <w:p w:rsidR="00051AEE" w:rsidRDefault="000532EB">
      <w:pPr>
        <w:widowControl/>
        <w:spacing w:line="580" w:lineRule="exact"/>
        <w:jc w:val="left"/>
        <w:rPr>
          <w:rFonts w:eastAsia="仿宋_GB2312" w:hAnsi="宋体" w:cs="宋体"/>
          <w:kern w:val="0"/>
          <w:sz w:val="32"/>
          <w:szCs w:val="32"/>
        </w:rPr>
      </w:pPr>
      <w:r>
        <w:rPr>
          <w:rFonts w:eastAsia="仿宋_GB2312" w:hAnsi="宋体" w:cs="宋体"/>
          <w:kern w:val="0"/>
          <w:sz w:val="32"/>
          <w:szCs w:val="32"/>
        </w:rPr>
        <w:t xml:space="preserve">    2017</w:t>
      </w:r>
      <w:r>
        <w:rPr>
          <w:rFonts w:eastAsia="仿宋_GB2312" w:hAnsi="宋体" w:cs="宋体" w:hint="eastAsia"/>
          <w:kern w:val="0"/>
          <w:sz w:val="32"/>
          <w:szCs w:val="32"/>
        </w:rPr>
        <w:t>年，教育局机关总资产为</w:t>
      </w:r>
      <w:r>
        <w:rPr>
          <w:rFonts w:eastAsia="仿宋_GB2312" w:hAnsi="宋体" w:cs="宋体"/>
          <w:kern w:val="0"/>
          <w:sz w:val="32"/>
          <w:szCs w:val="32"/>
        </w:rPr>
        <w:t>1844.49</w:t>
      </w:r>
      <w:r>
        <w:rPr>
          <w:rFonts w:eastAsia="仿宋_GB2312" w:hAnsi="宋体" w:cs="宋体" w:hint="eastAsia"/>
          <w:kern w:val="0"/>
          <w:sz w:val="32"/>
          <w:szCs w:val="32"/>
        </w:rPr>
        <w:t>万元，总负债</w:t>
      </w:r>
      <w:r>
        <w:rPr>
          <w:rFonts w:eastAsia="仿宋_GB2312" w:hAnsi="宋体" w:cs="宋体"/>
          <w:kern w:val="0"/>
          <w:sz w:val="32"/>
          <w:szCs w:val="32"/>
        </w:rPr>
        <w:t>0</w:t>
      </w:r>
      <w:r>
        <w:rPr>
          <w:rFonts w:eastAsia="仿宋_GB2312" w:hAnsi="宋体" w:cs="宋体" w:hint="eastAsia"/>
          <w:kern w:val="0"/>
          <w:sz w:val="32"/>
          <w:szCs w:val="32"/>
        </w:rPr>
        <w:t>万元，净资产为</w:t>
      </w:r>
      <w:r>
        <w:rPr>
          <w:rFonts w:eastAsia="仿宋_GB2312" w:hAnsi="宋体" w:cs="宋体"/>
          <w:kern w:val="0"/>
          <w:sz w:val="32"/>
          <w:szCs w:val="32"/>
        </w:rPr>
        <w:t>1844.49</w:t>
      </w:r>
      <w:r>
        <w:rPr>
          <w:rFonts w:eastAsia="仿宋_GB2312" w:hAnsi="宋体" w:cs="宋体" w:hint="eastAsia"/>
          <w:kern w:val="0"/>
          <w:sz w:val="32"/>
          <w:szCs w:val="32"/>
        </w:rPr>
        <w:t>万元。较上年相比，资产减少</w:t>
      </w:r>
      <w:r>
        <w:rPr>
          <w:rFonts w:eastAsia="仿宋_GB2312" w:hAnsi="宋体" w:cs="宋体"/>
          <w:kern w:val="0"/>
          <w:sz w:val="32"/>
          <w:szCs w:val="32"/>
        </w:rPr>
        <w:t>2077.81</w:t>
      </w:r>
      <w:r>
        <w:rPr>
          <w:rFonts w:eastAsia="仿宋_GB2312" w:hAnsi="宋体" w:cs="宋体" w:hint="eastAsia"/>
          <w:kern w:val="0"/>
          <w:sz w:val="32"/>
          <w:szCs w:val="32"/>
        </w:rPr>
        <w:lastRenderedPageBreak/>
        <w:t>万元，</w:t>
      </w:r>
      <w:r>
        <w:rPr>
          <w:rFonts w:eastAsia="仿宋_GB2312" w:hAnsi="宋体" w:cs="宋体"/>
          <w:kern w:val="0"/>
          <w:sz w:val="32"/>
          <w:szCs w:val="32"/>
        </w:rPr>
        <w:t xml:space="preserve"> </w:t>
      </w:r>
      <w:r>
        <w:rPr>
          <w:rFonts w:eastAsia="仿宋_GB2312" w:hAnsi="宋体" w:cs="宋体" w:hint="eastAsia"/>
          <w:kern w:val="0"/>
          <w:sz w:val="32"/>
          <w:szCs w:val="32"/>
        </w:rPr>
        <w:t>减幅为</w:t>
      </w:r>
      <w:r>
        <w:rPr>
          <w:rFonts w:eastAsia="仿宋_GB2312" w:hAnsi="宋体" w:cs="宋体"/>
          <w:kern w:val="0"/>
          <w:sz w:val="32"/>
          <w:szCs w:val="32"/>
        </w:rPr>
        <w:t>52.97%</w:t>
      </w:r>
      <w:r>
        <w:rPr>
          <w:rFonts w:eastAsia="仿宋_GB2312" w:hAnsi="宋体" w:cs="宋体" w:hint="eastAsia"/>
          <w:kern w:val="0"/>
          <w:sz w:val="32"/>
          <w:szCs w:val="32"/>
        </w:rPr>
        <w:t>，原因</w:t>
      </w:r>
      <w:r>
        <w:rPr>
          <w:rFonts w:eastAsia="仿宋_GB2312" w:hAnsi="宋体" w:cs="宋体" w:hint="eastAsia"/>
          <w:kern w:val="0"/>
          <w:sz w:val="32"/>
          <w:szCs w:val="32"/>
        </w:rPr>
        <w:t>是流动资产大幅减少；负债</w:t>
      </w:r>
      <w:r>
        <w:rPr>
          <w:rFonts w:eastAsia="仿宋_GB2312" w:hAnsi="宋体" w:cs="宋体"/>
          <w:kern w:val="0"/>
          <w:sz w:val="32"/>
          <w:szCs w:val="32"/>
        </w:rPr>
        <w:t>0</w:t>
      </w:r>
      <w:r>
        <w:rPr>
          <w:rFonts w:eastAsia="仿宋_GB2312" w:hAnsi="宋体" w:cs="宋体" w:hint="eastAsia"/>
          <w:kern w:val="0"/>
          <w:sz w:val="32"/>
          <w:szCs w:val="32"/>
        </w:rPr>
        <w:t>万元，减幅为</w:t>
      </w:r>
      <w:r>
        <w:rPr>
          <w:rFonts w:eastAsia="仿宋_GB2312" w:hAnsi="宋体" w:cs="宋体"/>
          <w:kern w:val="0"/>
          <w:sz w:val="32"/>
          <w:szCs w:val="32"/>
        </w:rPr>
        <w:t>0%</w:t>
      </w:r>
      <w:r>
        <w:rPr>
          <w:rFonts w:eastAsia="仿宋_GB2312" w:hAnsi="宋体" w:cs="宋体" w:hint="eastAsia"/>
          <w:kern w:val="0"/>
          <w:sz w:val="32"/>
          <w:szCs w:val="32"/>
        </w:rPr>
        <w:t>；净资产减少了</w:t>
      </w:r>
      <w:r>
        <w:rPr>
          <w:rFonts w:eastAsia="仿宋_GB2312" w:hAnsi="宋体" w:cs="宋体"/>
          <w:kern w:val="0"/>
          <w:sz w:val="32"/>
          <w:szCs w:val="32"/>
        </w:rPr>
        <w:t>2077.81</w:t>
      </w:r>
      <w:r>
        <w:rPr>
          <w:rFonts w:eastAsia="仿宋_GB2312" w:hAnsi="宋体" w:cs="宋体" w:hint="eastAsia"/>
          <w:kern w:val="0"/>
          <w:sz w:val="32"/>
          <w:szCs w:val="32"/>
        </w:rPr>
        <w:t>万元，减幅为</w:t>
      </w:r>
      <w:r>
        <w:rPr>
          <w:rFonts w:eastAsia="仿宋_GB2312" w:hAnsi="宋体" w:cs="宋体"/>
          <w:kern w:val="0"/>
          <w:sz w:val="32"/>
          <w:szCs w:val="32"/>
        </w:rPr>
        <w:t>52.97%</w:t>
      </w:r>
      <w:r>
        <w:rPr>
          <w:rFonts w:eastAsia="仿宋_GB2312" w:hAnsi="宋体" w:cs="宋体" w:hint="eastAsia"/>
          <w:kern w:val="0"/>
          <w:sz w:val="32"/>
          <w:szCs w:val="32"/>
        </w:rPr>
        <w:t>。</w:t>
      </w:r>
    </w:p>
    <w:p w:rsidR="00051AEE" w:rsidRDefault="000532EB">
      <w:pPr>
        <w:widowControl/>
        <w:spacing w:line="580" w:lineRule="exact"/>
        <w:jc w:val="left"/>
        <w:rPr>
          <w:rFonts w:ascii="仿宋_GB2312" w:eastAsia="仿宋_GB2312" w:hAnsi="仿宋_GB2312" w:cs="仿宋_GB2312"/>
          <w:sz w:val="32"/>
          <w:szCs w:val="32"/>
        </w:rPr>
      </w:pPr>
      <w:r>
        <w:rPr>
          <w:rFonts w:ascii="仿宋_GB2312" w:eastAsia="仿宋_GB2312" w:hAnsi="仿宋_GB2312" w:cs="仿宋_GB2312"/>
          <w:color w:val="FF0000"/>
          <w:sz w:val="32"/>
          <w:szCs w:val="32"/>
        </w:rPr>
        <w:t xml:space="preserve">  </w:t>
      </w: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、资产负债情况分析</w:t>
      </w:r>
    </w:p>
    <w:p w:rsidR="00051AEE" w:rsidRDefault="000532EB">
      <w:pPr>
        <w:widowControl/>
        <w:spacing w:line="580" w:lineRule="exact"/>
        <w:ind w:firstLineChars="300" w:firstLine="960"/>
        <w:jc w:val="left"/>
        <w:rPr>
          <w:rFonts w:eastAsia="仿宋_GB2312" w:hAnsi="宋体" w:cs="宋体"/>
          <w:w w:val="90"/>
          <w:kern w:val="0"/>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年度教育局机关总资产</w:t>
      </w:r>
      <w:r>
        <w:rPr>
          <w:rFonts w:ascii="仿宋_GB2312" w:eastAsia="仿宋_GB2312" w:hAnsi="仿宋_GB2312" w:cs="仿宋_GB2312"/>
          <w:sz w:val="32"/>
          <w:szCs w:val="32"/>
        </w:rPr>
        <w:t>1844.49</w:t>
      </w:r>
      <w:r>
        <w:rPr>
          <w:rFonts w:ascii="仿宋_GB2312" w:eastAsia="仿宋_GB2312" w:hAnsi="仿宋_GB2312" w:cs="仿宋_GB2312" w:hint="eastAsia"/>
          <w:sz w:val="32"/>
          <w:szCs w:val="32"/>
        </w:rPr>
        <w:t>万元，总负债</w:t>
      </w:r>
      <w:r>
        <w:rPr>
          <w:rFonts w:ascii="仿宋_GB2312" w:eastAsia="仿宋_GB2312" w:hAnsi="仿宋_GB2312" w:cs="仿宋_GB2312"/>
          <w:sz w:val="32"/>
          <w:szCs w:val="32"/>
        </w:rPr>
        <w:t xml:space="preserve"> 0</w:t>
      </w:r>
      <w:r>
        <w:rPr>
          <w:rFonts w:ascii="仿宋_GB2312" w:eastAsia="仿宋_GB2312" w:hAnsi="仿宋_GB2312" w:cs="仿宋_GB2312" w:hint="eastAsia"/>
          <w:sz w:val="32"/>
          <w:szCs w:val="32"/>
        </w:rPr>
        <w:t>万元，资产负债率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，较上年相比上下年度百分比无增减变化。</w:t>
      </w:r>
      <w:r>
        <w:rPr>
          <w:rFonts w:eastAsia="仿宋_GB2312" w:hAnsi="宋体" w:cs="宋体"/>
          <w:w w:val="90"/>
          <w:kern w:val="0"/>
          <w:sz w:val="32"/>
          <w:szCs w:val="32"/>
        </w:rPr>
        <w:t xml:space="preserve"> </w:t>
      </w:r>
    </w:p>
    <w:p w:rsidR="00051AEE" w:rsidRDefault="000532EB">
      <w:pPr>
        <w:numPr>
          <w:ilvl w:val="0"/>
          <w:numId w:val="11"/>
        </w:numPr>
        <w:adjustRightInd w:val="0"/>
        <w:snapToGrid w:val="0"/>
        <w:rPr>
          <w:rFonts w:ascii="新宋体" w:eastAsia="新宋体" w:hAnsi="新宋体" w:cs="新宋体"/>
          <w:sz w:val="32"/>
          <w:szCs w:val="32"/>
        </w:rPr>
      </w:pPr>
      <w:r>
        <w:rPr>
          <w:rFonts w:ascii="新宋体" w:eastAsia="新宋体" w:hAnsi="新宋体" w:cs="新宋体" w:hint="eastAsia"/>
          <w:sz w:val="32"/>
          <w:szCs w:val="32"/>
        </w:rPr>
        <w:t>其他需要说明的问题</w:t>
      </w:r>
    </w:p>
    <w:p w:rsidR="00051AEE" w:rsidRDefault="000532EB">
      <w:pPr>
        <w:widowControl/>
        <w:spacing w:line="580" w:lineRule="exact"/>
        <w:ind w:firstLineChars="200" w:firstLine="640"/>
        <w:jc w:val="left"/>
        <w:rPr>
          <w:rFonts w:ascii="仿宋_GB2312" w:eastAsia="仿宋_GB2312" w:hAnsi="仿宋_GB2312" w:cs="仿宋_GB2312"/>
          <w:sz w:val="32"/>
          <w:szCs w:val="32"/>
        </w:rPr>
      </w:pPr>
      <w:r>
        <w:rPr>
          <w:rFonts w:ascii="仿宋" w:eastAsia="仿宋" w:hAnsi="仿宋" w:cs="仿宋"/>
          <w:sz w:val="32"/>
          <w:szCs w:val="32"/>
        </w:rPr>
        <w:t xml:space="preserve">    </w:t>
      </w:r>
      <w:r>
        <w:rPr>
          <w:rFonts w:ascii="仿宋_GB2312" w:eastAsia="仿宋_GB2312" w:hAnsi="仿宋_GB2312" w:cs="仿宋_GB2312" w:hint="eastAsia"/>
          <w:sz w:val="32"/>
          <w:szCs w:val="32"/>
        </w:rPr>
        <w:t>我单位不涉及《国有资本经营预算财政拨款收入支出决算表》，因此为空表。</w:t>
      </w:r>
    </w:p>
    <w:p w:rsidR="00051AEE" w:rsidRDefault="00051AEE">
      <w:pPr>
        <w:widowControl/>
        <w:spacing w:line="580" w:lineRule="exact"/>
        <w:ind w:firstLineChars="200" w:firstLine="640"/>
        <w:jc w:val="left"/>
        <w:rPr>
          <w:rFonts w:ascii="仿宋_GB2312" w:eastAsia="仿宋_GB2312" w:hAnsi="仿宋_GB2312" w:cs="仿宋_GB2312"/>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1AEE">
      <w:pPr>
        <w:adjustRightInd w:val="0"/>
        <w:snapToGrid w:val="0"/>
        <w:ind w:firstLine="640"/>
        <w:rPr>
          <w:rFonts w:ascii="仿宋" w:eastAsia="仿宋" w:hAnsi="仿宋" w:cs="仿宋"/>
          <w:sz w:val="32"/>
          <w:szCs w:val="32"/>
        </w:rPr>
      </w:pPr>
    </w:p>
    <w:p w:rsidR="00051AEE" w:rsidRDefault="000532EB">
      <w:pPr>
        <w:adjustRightInd w:val="0"/>
        <w:snapToGrid w:val="0"/>
        <w:jc w:val="center"/>
        <w:rPr>
          <w:rFonts w:ascii="宋体" w:cs="宋体"/>
          <w:b/>
          <w:bCs/>
          <w:sz w:val="32"/>
          <w:szCs w:val="32"/>
        </w:rPr>
      </w:pPr>
      <w:r>
        <w:rPr>
          <w:rFonts w:ascii="宋体" w:hAnsi="宋体" w:cs="宋体" w:hint="eastAsia"/>
          <w:b/>
          <w:bCs/>
          <w:sz w:val="32"/>
          <w:szCs w:val="32"/>
        </w:rPr>
        <w:t>第四部分</w:t>
      </w:r>
      <w:r>
        <w:rPr>
          <w:rFonts w:ascii="宋体" w:hAnsi="宋体" w:cs="宋体"/>
          <w:b/>
          <w:bCs/>
          <w:sz w:val="32"/>
          <w:szCs w:val="32"/>
        </w:rPr>
        <w:t xml:space="preserve">  </w:t>
      </w:r>
      <w:r>
        <w:rPr>
          <w:rFonts w:ascii="宋体" w:hAnsi="宋体" w:cs="宋体" w:hint="eastAsia"/>
          <w:b/>
          <w:bCs/>
          <w:sz w:val="32"/>
          <w:szCs w:val="32"/>
        </w:rPr>
        <w:t>名词解释</w:t>
      </w:r>
    </w:p>
    <w:p w:rsidR="00051AEE" w:rsidRDefault="00051AEE">
      <w:pPr>
        <w:adjustRightInd w:val="0"/>
        <w:snapToGrid w:val="0"/>
        <w:jc w:val="center"/>
        <w:rPr>
          <w:rFonts w:ascii="宋体" w:cs="宋体"/>
          <w:b/>
          <w:bCs/>
          <w:sz w:val="32"/>
          <w:szCs w:val="32"/>
        </w:rPr>
      </w:pP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财政拨款收入：本年度从本级财政部门取得的财政拨款，包括一般公共预算财政拨款和政府性基金预算财政拨款。</w:t>
      </w:r>
      <w:r>
        <w:rPr>
          <w:rFonts w:ascii="仿宋_GB2312" w:eastAsia="仿宋_GB2312" w:hAnsi="仿宋_GB2312" w:cs="仿宋_GB2312"/>
          <w:sz w:val="32"/>
          <w:szCs w:val="32"/>
        </w:rPr>
        <w:t xml:space="preserve"> </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事业收入：指事业单位开展专业业务活动及辅助活动所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取得的收入。</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其他收入：指除上述“财政拨款收入”、“事业收入”、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“经营收入”等以外的收入。</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用事业基金弥补收支差额：指事业单位在用当年的“财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政拨款收入”、“财政拨款结转和结余资金”、“事业收入”、“经营收入”、“其他收入”不足以安排当年支出的情况下，使用以前年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度积累的事业基金（事业单位当年收支相抵后按国家规定提取、用于弥补以后年度收支差额的基金）弥补</w:t>
      </w:r>
      <w:r>
        <w:rPr>
          <w:rFonts w:ascii="仿宋_GB2312" w:eastAsia="仿宋_GB2312" w:hAnsi="仿宋_GB2312" w:cs="仿宋_GB2312" w:hint="eastAsia"/>
          <w:sz w:val="32"/>
          <w:szCs w:val="32"/>
        </w:rPr>
        <w:t>本年度收支缺口的资金。</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年初结转和结余：指以前年度尚未完成、结转到本年仍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按原规定用途继续使用的资金，或项目已完成等产生的结余资金。</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结余分配：指事业单位按照事业单位会计制度的规定从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非财政补助结余中分配的事业基金和职工福利基金等。</w:t>
      </w:r>
    </w:p>
    <w:p w:rsidR="00051AEE" w:rsidRDefault="000532EB">
      <w:pPr>
        <w:numPr>
          <w:ilvl w:val="0"/>
          <w:numId w:val="12"/>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年末结转和结余：指单位按有关规定结转到下年或以后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年度继续使用的资金，或项目已完成等产生的结余资金。</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八、基本支出：填列单位为保障机构正常运转、完成日常工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作任务而发生的各项支出。</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九、项目支出：填列单位为完成特定的行政工作任务或事业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发展目标，在基本支出之外发生的各项支出。</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十、基本建设支出：填列由本级发展与改革部门集中安排的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用于购置固定资产、战略性和应急性储备、土地和无形资产，以及购建基础设施、大型修缮所发生的一般公共预算财政拨款支出，不包括政府性基金、财政专户管理资金以及各类拼盘自筹资金等。</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十一、其他资本性支出：填列由各级非发展与改革部门集中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安排的用于购置固定资产、战备性和应急性储备、土地和无形资产，以及购建基础设施、大型修缮和财政支持企业更新改造所发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生的支出。</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十二、“三公”经费：指部门用财政拨款安排的因公出国（境）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费、公务用车购置及运行费和公务接待费。其中，因</w:t>
      </w:r>
      <w:r>
        <w:rPr>
          <w:rFonts w:ascii="仿宋_GB2312" w:eastAsia="仿宋_GB2312" w:hAnsi="仿宋_GB2312" w:cs="仿宋_GB2312" w:hint="eastAsia"/>
          <w:sz w:val="32"/>
          <w:szCs w:val="32"/>
        </w:rPr>
        <w:t>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费反映单位公务出国（境）的国际旅费、国外城市间交通费、住宿费、伙食费、培训费、公杂费等支出；公务用车购置及运行费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反映单位公务用车购置支出（含车辆购置税）及租用费、燃料费、维修费、过路过桥费、保险费、安全奖励费用等支出；公务接待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费反映单位按规定开支的各类公务接待（含外宾接待）支出。</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十三、其他交通费用：填列单位除公务用车运行维护费以外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的其他交通费用。如飞机、船舶等的燃料费、维修费、过桥过路</w:t>
      </w:r>
      <w:r>
        <w:rPr>
          <w:rFonts w:ascii="仿宋_GB2312" w:eastAsia="仿宋_GB2312" w:hAnsi="仿宋_GB2312" w:cs="仿宋_GB2312"/>
          <w:sz w:val="32"/>
          <w:szCs w:val="32"/>
        </w:rPr>
        <w:t xml:space="preserve"> 38 </w:t>
      </w:r>
      <w:r>
        <w:rPr>
          <w:rFonts w:ascii="仿宋_GB2312" w:eastAsia="仿宋_GB2312" w:hAnsi="仿宋_GB2312" w:cs="仿宋_GB2312" w:hint="eastAsia"/>
          <w:sz w:val="32"/>
          <w:szCs w:val="32"/>
        </w:rPr>
        <w:t>费、保险费、出租车费用、公务交通补贴等。</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十四、公务用车购置：填列单位公务用车车辆购置支出（含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车辆购置税）。</w:t>
      </w:r>
    </w:p>
    <w:p w:rsidR="00051AEE" w:rsidRDefault="000532EB">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十五、其他交通工具购置：填列单位除公务用车外的其他各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类交通工具（如船舶、飞机）购置支出（含车辆购置税）。</w:t>
      </w:r>
    </w:p>
    <w:p w:rsidR="00051AEE" w:rsidRDefault="000532EB">
      <w:pPr>
        <w:adjustRightInd w:val="0"/>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十六、机关运行经费：指为保障行政单位（包括参照公务员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法管理的事业单位）运行用于购买货物和服务的各项资金，包括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办公及印刷费、邮电费、差旅费、会议费、福利费、日常维修费、专用材料以及一般设备购置费、办公用房水电费、办公用房取暖费、办公用房物业管理费、公务用车运行维护费以及其他费用。</w:t>
      </w:r>
    </w:p>
    <w:sectPr w:rsidR="00051AEE" w:rsidSect="00051A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F01245"/>
    <w:multiLevelType w:val="singleLevel"/>
    <w:tmpl w:val="F8F01245"/>
    <w:lvl w:ilvl="0">
      <w:start w:val="2"/>
      <w:numFmt w:val="chineseCounting"/>
      <w:suff w:val="space"/>
      <w:lvlText w:val="第%1部分"/>
      <w:lvlJc w:val="left"/>
      <w:rPr>
        <w:rFonts w:cs="Times New Roman" w:hint="eastAsia"/>
      </w:rPr>
    </w:lvl>
  </w:abstractNum>
  <w:abstractNum w:abstractNumId="1">
    <w:nsid w:val="5B6A6249"/>
    <w:multiLevelType w:val="singleLevel"/>
    <w:tmpl w:val="5B6A6249"/>
    <w:lvl w:ilvl="0">
      <w:start w:val="1"/>
      <w:numFmt w:val="chineseCounting"/>
      <w:suff w:val="nothing"/>
      <w:lvlText w:val="%1、"/>
      <w:lvlJc w:val="left"/>
      <w:rPr>
        <w:rFonts w:cs="Times New Roman"/>
      </w:rPr>
    </w:lvl>
  </w:abstractNum>
  <w:abstractNum w:abstractNumId="2">
    <w:nsid w:val="5B6BA373"/>
    <w:multiLevelType w:val="singleLevel"/>
    <w:tmpl w:val="5B6BA373"/>
    <w:lvl w:ilvl="0">
      <w:start w:val="1"/>
      <w:numFmt w:val="chineseCounting"/>
      <w:suff w:val="nothing"/>
      <w:lvlText w:val="%1、"/>
      <w:lvlJc w:val="left"/>
      <w:rPr>
        <w:rFonts w:cs="Times New Roman"/>
      </w:rPr>
    </w:lvl>
  </w:abstractNum>
  <w:abstractNum w:abstractNumId="3">
    <w:nsid w:val="5B6BA656"/>
    <w:multiLevelType w:val="singleLevel"/>
    <w:tmpl w:val="5B6BA656"/>
    <w:lvl w:ilvl="0">
      <w:start w:val="1"/>
      <w:numFmt w:val="chineseCounting"/>
      <w:suff w:val="nothing"/>
      <w:lvlText w:val="%1、"/>
      <w:lvlJc w:val="left"/>
      <w:rPr>
        <w:rFonts w:cs="Times New Roman"/>
      </w:rPr>
    </w:lvl>
  </w:abstractNum>
  <w:abstractNum w:abstractNumId="4">
    <w:nsid w:val="5B6BFCFC"/>
    <w:multiLevelType w:val="singleLevel"/>
    <w:tmpl w:val="5B6BFCFC"/>
    <w:lvl w:ilvl="0">
      <w:start w:val="2"/>
      <w:numFmt w:val="chineseCounting"/>
      <w:suff w:val="nothing"/>
      <w:lvlText w:val="（%1）"/>
      <w:lvlJc w:val="left"/>
      <w:rPr>
        <w:rFonts w:cs="Times New Roman"/>
      </w:rPr>
    </w:lvl>
  </w:abstractNum>
  <w:abstractNum w:abstractNumId="5">
    <w:nsid w:val="5B6C0142"/>
    <w:multiLevelType w:val="singleLevel"/>
    <w:tmpl w:val="5B6C0142"/>
    <w:lvl w:ilvl="0">
      <w:start w:val="2"/>
      <w:numFmt w:val="decimal"/>
      <w:suff w:val="nothing"/>
      <w:lvlText w:val="%1、"/>
      <w:lvlJc w:val="left"/>
      <w:rPr>
        <w:rFonts w:cs="Times New Roman"/>
      </w:rPr>
    </w:lvl>
  </w:abstractNum>
  <w:abstractNum w:abstractNumId="6">
    <w:nsid w:val="5B6C0502"/>
    <w:multiLevelType w:val="singleLevel"/>
    <w:tmpl w:val="5B6C0502"/>
    <w:lvl w:ilvl="0">
      <w:start w:val="5"/>
      <w:numFmt w:val="chineseCounting"/>
      <w:suff w:val="nothing"/>
      <w:lvlText w:val="%1、"/>
      <w:lvlJc w:val="left"/>
      <w:rPr>
        <w:rFonts w:cs="Times New Roman"/>
      </w:rPr>
    </w:lvl>
  </w:abstractNum>
  <w:abstractNum w:abstractNumId="7">
    <w:nsid w:val="5B6C06EC"/>
    <w:multiLevelType w:val="singleLevel"/>
    <w:tmpl w:val="5B6C06EC"/>
    <w:lvl w:ilvl="0">
      <w:start w:val="1"/>
      <w:numFmt w:val="chineseCounting"/>
      <w:suff w:val="nothing"/>
      <w:lvlText w:val="（%1）"/>
      <w:lvlJc w:val="left"/>
      <w:rPr>
        <w:rFonts w:cs="Times New Roman"/>
      </w:rPr>
    </w:lvl>
  </w:abstractNum>
  <w:abstractNum w:abstractNumId="8">
    <w:nsid w:val="5B6C198B"/>
    <w:multiLevelType w:val="singleLevel"/>
    <w:tmpl w:val="5B6C198B"/>
    <w:lvl w:ilvl="0">
      <w:start w:val="3"/>
      <w:numFmt w:val="chineseCounting"/>
      <w:suff w:val="nothing"/>
      <w:lvlText w:val="（%1）"/>
      <w:lvlJc w:val="left"/>
      <w:rPr>
        <w:rFonts w:cs="Times New Roman"/>
      </w:rPr>
    </w:lvl>
  </w:abstractNum>
  <w:abstractNum w:abstractNumId="9">
    <w:nsid w:val="5B6C1E0D"/>
    <w:multiLevelType w:val="singleLevel"/>
    <w:tmpl w:val="5B6C1E0D"/>
    <w:lvl w:ilvl="0">
      <w:start w:val="6"/>
      <w:numFmt w:val="chineseCounting"/>
      <w:suff w:val="nothing"/>
      <w:lvlText w:val="（%1）"/>
      <w:lvlJc w:val="left"/>
      <w:rPr>
        <w:rFonts w:cs="Times New Roman"/>
      </w:rPr>
    </w:lvl>
  </w:abstractNum>
  <w:abstractNum w:abstractNumId="10">
    <w:nsid w:val="5B6C23F3"/>
    <w:multiLevelType w:val="singleLevel"/>
    <w:tmpl w:val="5B6C23F3"/>
    <w:lvl w:ilvl="0">
      <w:start w:val="8"/>
      <w:numFmt w:val="chineseCounting"/>
      <w:suff w:val="nothing"/>
      <w:lvlText w:val="%1、"/>
      <w:lvlJc w:val="left"/>
      <w:rPr>
        <w:rFonts w:cs="Times New Roman"/>
      </w:rPr>
    </w:lvl>
  </w:abstractNum>
  <w:abstractNum w:abstractNumId="11">
    <w:nsid w:val="5B6C24C3"/>
    <w:multiLevelType w:val="singleLevel"/>
    <w:tmpl w:val="5B6C24C3"/>
    <w:lvl w:ilvl="0">
      <w:start w:val="1"/>
      <w:numFmt w:val="chineseCounting"/>
      <w:suff w:val="nothing"/>
      <w:lvlText w:val="%1、"/>
      <w:lvlJc w:val="left"/>
      <w:rPr>
        <w:rFonts w:cs="Times New Roman"/>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8"/>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C54356"/>
    <w:rsid w:val="00051AEE"/>
    <w:rsid w:val="000532EB"/>
    <w:rsid w:val="001E1A21"/>
    <w:rsid w:val="002750B0"/>
    <w:rsid w:val="003009B1"/>
    <w:rsid w:val="003334E9"/>
    <w:rsid w:val="00394CF6"/>
    <w:rsid w:val="004372FF"/>
    <w:rsid w:val="00463DDD"/>
    <w:rsid w:val="006E44A0"/>
    <w:rsid w:val="007E3625"/>
    <w:rsid w:val="007F139F"/>
    <w:rsid w:val="00957127"/>
    <w:rsid w:val="00A754D0"/>
    <w:rsid w:val="00B5187D"/>
    <w:rsid w:val="00BE5BE8"/>
    <w:rsid w:val="00D871FA"/>
    <w:rsid w:val="00D97B65"/>
    <w:rsid w:val="00E20206"/>
    <w:rsid w:val="018F6D8B"/>
    <w:rsid w:val="02001832"/>
    <w:rsid w:val="021660B9"/>
    <w:rsid w:val="05924B43"/>
    <w:rsid w:val="06194023"/>
    <w:rsid w:val="063A7ED7"/>
    <w:rsid w:val="066D430C"/>
    <w:rsid w:val="06BD1B77"/>
    <w:rsid w:val="071851E7"/>
    <w:rsid w:val="085B70D3"/>
    <w:rsid w:val="08861059"/>
    <w:rsid w:val="08B26BCF"/>
    <w:rsid w:val="08FF1A13"/>
    <w:rsid w:val="0AE74A9E"/>
    <w:rsid w:val="0B3C60D7"/>
    <w:rsid w:val="0B7D7DB1"/>
    <w:rsid w:val="0B832575"/>
    <w:rsid w:val="0B8F41AA"/>
    <w:rsid w:val="0BB16E51"/>
    <w:rsid w:val="0BCD1151"/>
    <w:rsid w:val="0DC1509C"/>
    <w:rsid w:val="0DC82E7E"/>
    <w:rsid w:val="0E5435BA"/>
    <w:rsid w:val="0E89261F"/>
    <w:rsid w:val="0EC91DED"/>
    <w:rsid w:val="0EF83D82"/>
    <w:rsid w:val="0F6B005B"/>
    <w:rsid w:val="10DF7A06"/>
    <w:rsid w:val="114F1B9F"/>
    <w:rsid w:val="12FE0F59"/>
    <w:rsid w:val="13184990"/>
    <w:rsid w:val="13FA6BA0"/>
    <w:rsid w:val="149B45CA"/>
    <w:rsid w:val="14A769BE"/>
    <w:rsid w:val="14AC1A6F"/>
    <w:rsid w:val="14F12A1A"/>
    <w:rsid w:val="150C44A0"/>
    <w:rsid w:val="154C251B"/>
    <w:rsid w:val="158F5CE2"/>
    <w:rsid w:val="16A05755"/>
    <w:rsid w:val="17056257"/>
    <w:rsid w:val="175354F6"/>
    <w:rsid w:val="17873892"/>
    <w:rsid w:val="178D0DA6"/>
    <w:rsid w:val="178E1BD3"/>
    <w:rsid w:val="184D0021"/>
    <w:rsid w:val="19BD687B"/>
    <w:rsid w:val="1A1E7DCC"/>
    <w:rsid w:val="1A5D2990"/>
    <w:rsid w:val="1AAA4A96"/>
    <w:rsid w:val="1AAC0579"/>
    <w:rsid w:val="1B1B50D8"/>
    <w:rsid w:val="1B46216C"/>
    <w:rsid w:val="1B7F0D72"/>
    <w:rsid w:val="1B8703E5"/>
    <w:rsid w:val="1CC03FFD"/>
    <w:rsid w:val="1E7C627F"/>
    <w:rsid w:val="1EB0500C"/>
    <w:rsid w:val="1EBF4EBF"/>
    <w:rsid w:val="1EDE6342"/>
    <w:rsid w:val="1F0C7AB7"/>
    <w:rsid w:val="1F754997"/>
    <w:rsid w:val="1FAF56D8"/>
    <w:rsid w:val="205A6B75"/>
    <w:rsid w:val="206B5BBE"/>
    <w:rsid w:val="21877EFC"/>
    <w:rsid w:val="22512170"/>
    <w:rsid w:val="22FB4DA9"/>
    <w:rsid w:val="23372253"/>
    <w:rsid w:val="242B68BD"/>
    <w:rsid w:val="249F7974"/>
    <w:rsid w:val="24D90E0E"/>
    <w:rsid w:val="25363656"/>
    <w:rsid w:val="25C754F0"/>
    <w:rsid w:val="25D331E7"/>
    <w:rsid w:val="27566061"/>
    <w:rsid w:val="27FF6A5F"/>
    <w:rsid w:val="283006C0"/>
    <w:rsid w:val="288B507C"/>
    <w:rsid w:val="28A21B1C"/>
    <w:rsid w:val="28D60EF0"/>
    <w:rsid w:val="2A954ACE"/>
    <w:rsid w:val="2AA04AB1"/>
    <w:rsid w:val="2ACC2E82"/>
    <w:rsid w:val="2AE51C1C"/>
    <w:rsid w:val="2BFC0715"/>
    <w:rsid w:val="2C844552"/>
    <w:rsid w:val="2D440057"/>
    <w:rsid w:val="2E542743"/>
    <w:rsid w:val="2EA92211"/>
    <w:rsid w:val="2F0B693F"/>
    <w:rsid w:val="304C4CA4"/>
    <w:rsid w:val="307A4D17"/>
    <w:rsid w:val="309D1885"/>
    <w:rsid w:val="317E0ED1"/>
    <w:rsid w:val="317F5A70"/>
    <w:rsid w:val="32BE0059"/>
    <w:rsid w:val="333E7B11"/>
    <w:rsid w:val="334B0C74"/>
    <w:rsid w:val="33EA1A37"/>
    <w:rsid w:val="345013FC"/>
    <w:rsid w:val="34C54356"/>
    <w:rsid w:val="35D65708"/>
    <w:rsid w:val="361C1947"/>
    <w:rsid w:val="36A77A57"/>
    <w:rsid w:val="36C245B0"/>
    <w:rsid w:val="370F2025"/>
    <w:rsid w:val="37246139"/>
    <w:rsid w:val="37292845"/>
    <w:rsid w:val="376D1A47"/>
    <w:rsid w:val="37B4371B"/>
    <w:rsid w:val="38555E14"/>
    <w:rsid w:val="38667CBA"/>
    <w:rsid w:val="393F70A1"/>
    <w:rsid w:val="397B71CC"/>
    <w:rsid w:val="3A8158CC"/>
    <w:rsid w:val="3D316443"/>
    <w:rsid w:val="3D572D1F"/>
    <w:rsid w:val="3DAC4792"/>
    <w:rsid w:val="3DBA001C"/>
    <w:rsid w:val="3DF2079A"/>
    <w:rsid w:val="3F21640A"/>
    <w:rsid w:val="3F6841AE"/>
    <w:rsid w:val="3FB96CA9"/>
    <w:rsid w:val="3FE7363B"/>
    <w:rsid w:val="404D2693"/>
    <w:rsid w:val="40560278"/>
    <w:rsid w:val="409C24F8"/>
    <w:rsid w:val="41142EC0"/>
    <w:rsid w:val="418E3BE3"/>
    <w:rsid w:val="41903F00"/>
    <w:rsid w:val="41934A2B"/>
    <w:rsid w:val="421A2FF9"/>
    <w:rsid w:val="42C678B3"/>
    <w:rsid w:val="42F3568E"/>
    <w:rsid w:val="432170A4"/>
    <w:rsid w:val="43895888"/>
    <w:rsid w:val="4588184C"/>
    <w:rsid w:val="460F3DEA"/>
    <w:rsid w:val="46235E03"/>
    <w:rsid w:val="4A03128D"/>
    <w:rsid w:val="4A6064BB"/>
    <w:rsid w:val="4AEB710A"/>
    <w:rsid w:val="4CF94F9B"/>
    <w:rsid w:val="4D373E46"/>
    <w:rsid w:val="4DBF1E59"/>
    <w:rsid w:val="4DD225A2"/>
    <w:rsid w:val="4E370D57"/>
    <w:rsid w:val="4E9D5EAE"/>
    <w:rsid w:val="4EB65BD0"/>
    <w:rsid w:val="4ECB12F4"/>
    <w:rsid w:val="4EF56841"/>
    <w:rsid w:val="4F3B3732"/>
    <w:rsid w:val="4F3D504C"/>
    <w:rsid w:val="4F5068FA"/>
    <w:rsid w:val="4FA72D75"/>
    <w:rsid w:val="4FDD2C5D"/>
    <w:rsid w:val="4FE21099"/>
    <w:rsid w:val="500C3DD8"/>
    <w:rsid w:val="51F84D7B"/>
    <w:rsid w:val="52F1345F"/>
    <w:rsid w:val="5356561B"/>
    <w:rsid w:val="537D0B06"/>
    <w:rsid w:val="53BE5A36"/>
    <w:rsid w:val="53C15ED5"/>
    <w:rsid w:val="53FD7EB4"/>
    <w:rsid w:val="54286569"/>
    <w:rsid w:val="54F769C8"/>
    <w:rsid w:val="55425CF0"/>
    <w:rsid w:val="55D82C89"/>
    <w:rsid w:val="55E62E62"/>
    <w:rsid w:val="56512B5E"/>
    <w:rsid w:val="566C78C5"/>
    <w:rsid w:val="5716475C"/>
    <w:rsid w:val="57B1506A"/>
    <w:rsid w:val="58BB7975"/>
    <w:rsid w:val="59987607"/>
    <w:rsid w:val="5A2C7428"/>
    <w:rsid w:val="5A761A56"/>
    <w:rsid w:val="5ADF17FA"/>
    <w:rsid w:val="5B58496B"/>
    <w:rsid w:val="5B60124B"/>
    <w:rsid w:val="5BFF3B64"/>
    <w:rsid w:val="5CEE2916"/>
    <w:rsid w:val="5D082004"/>
    <w:rsid w:val="5D1E5A25"/>
    <w:rsid w:val="5DA469F8"/>
    <w:rsid w:val="5DBA3224"/>
    <w:rsid w:val="5EEC3C58"/>
    <w:rsid w:val="5EF30C67"/>
    <w:rsid w:val="5EFA5F25"/>
    <w:rsid w:val="5F436801"/>
    <w:rsid w:val="5F9F5AD6"/>
    <w:rsid w:val="5FB24942"/>
    <w:rsid w:val="609803FD"/>
    <w:rsid w:val="61287A15"/>
    <w:rsid w:val="6320799C"/>
    <w:rsid w:val="63522EF9"/>
    <w:rsid w:val="64B1258A"/>
    <w:rsid w:val="64F21709"/>
    <w:rsid w:val="657B0467"/>
    <w:rsid w:val="65F378B3"/>
    <w:rsid w:val="66061FD6"/>
    <w:rsid w:val="66747D2A"/>
    <w:rsid w:val="67F66E7E"/>
    <w:rsid w:val="68122576"/>
    <w:rsid w:val="68182F8D"/>
    <w:rsid w:val="681D4687"/>
    <w:rsid w:val="68CE713D"/>
    <w:rsid w:val="69156D2A"/>
    <w:rsid w:val="691C4A4B"/>
    <w:rsid w:val="69426274"/>
    <w:rsid w:val="6A7D13F2"/>
    <w:rsid w:val="6B2D1A1B"/>
    <w:rsid w:val="6B690D84"/>
    <w:rsid w:val="6BD00C24"/>
    <w:rsid w:val="6BD139AA"/>
    <w:rsid w:val="6C020FDF"/>
    <w:rsid w:val="6C382E07"/>
    <w:rsid w:val="6C750CAF"/>
    <w:rsid w:val="6CC968BA"/>
    <w:rsid w:val="707740EF"/>
    <w:rsid w:val="709C390A"/>
    <w:rsid w:val="70D560F5"/>
    <w:rsid w:val="71BB67E2"/>
    <w:rsid w:val="72DD6CD8"/>
    <w:rsid w:val="731D0281"/>
    <w:rsid w:val="73723F12"/>
    <w:rsid w:val="776C1C90"/>
    <w:rsid w:val="781029A7"/>
    <w:rsid w:val="78850AC1"/>
    <w:rsid w:val="799D6C33"/>
    <w:rsid w:val="7A614555"/>
    <w:rsid w:val="7AAF68C6"/>
    <w:rsid w:val="7BB02EA5"/>
    <w:rsid w:val="7C8558D1"/>
    <w:rsid w:val="7CAA4692"/>
    <w:rsid w:val="7CE46E33"/>
    <w:rsid w:val="7D6A6F38"/>
    <w:rsid w:val="7F3F5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E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51AEE"/>
    <w:pPr>
      <w:spacing w:beforeAutospacing="1" w:afterAutospacing="1"/>
      <w:jc w:val="left"/>
    </w:pPr>
    <w:rPr>
      <w:kern w:val="0"/>
      <w:sz w:val="24"/>
    </w:rPr>
  </w:style>
  <w:style w:type="character" w:styleId="a4">
    <w:name w:val="Strong"/>
    <w:basedOn w:val="a0"/>
    <w:uiPriority w:val="99"/>
    <w:qFormat/>
    <w:rsid w:val="00051AEE"/>
    <w:rPr>
      <w:rFonts w:cs="Times New Roman"/>
      <w:b/>
    </w:rPr>
  </w:style>
  <w:style w:type="character" w:styleId="a5">
    <w:name w:val="Hyperlink"/>
    <w:basedOn w:val="a0"/>
    <w:uiPriority w:val="99"/>
    <w:qFormat/>
    <w:rsid w:val="00051AEE"/>
    <w:rPr>
      <w:rFonts w:cs="Times New Roman"/>
      <w:color w:val="0000FF"/>
      <w:u w:val="single"/>
    </w:rPr>
  </w:style>
  <w:style w:type="table" w:styleId="a6">
    <w:name w:val="Table Grid"/>
    <w:basedOn w:val="a1"/>
    <w:uiPriority w:val="99"/>
    <w:qFormat/>
    <w:rsid w:val="00051A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dc:creator>
  <cp:lastModifiedBy>Administrator</cp:lastModifiedBy>
  <cp:revision>10</cp:revision>
  <dcterms:created xsi:type="dcterms:W3CDTF">2018-08-08T00:21:00Z</dcterms:created>
  <dcterms:modified xsi:type="dcterms:W3CDTF">2018-10-29T08:43:00Z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