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45" w:rsidRDefault="00420945">
      <w:pPr>
        <w:pStyle w:val="a4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5"/>
          <w:rFonts w:ascii="宋体" w:hAnsi="宋体" w:cs="宋体"/>
          <w:color w:val="000000"/>
          <w:sz w:val="52"/>
          <w:szCs w:val="52"/>
          <w:shd w:val="clear" w:color="auto" w:fill="FFFFFF"/>
        </w:rPr>
      </w:pPr>
    </w:p>
    <w:p w:rsidR="00420945" w:rsidRDefault="00420945">
      <w:pPr>
        <w:pStyle w:val="a4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5"/>
          <w:rFonts w:ascii="宋体" w:hAnsi="宋体" w:cs="宋体"/>
          <w:color w:val="000000"/>
          <w:sz w:val="52"/>
          <w:szCs w:val="52"/>
          <w:shd w:val="clear" w:color="auto" w:fill="FFFFFF"/>
        </w:rPr>
      </w:pPr>
    </w:p>
    <w:p w:rsidR="00420945" w:rsidRDefault="00420945">
      <w:pPr>
        <w:pStyle w:val="a4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5"/>
          <w:rFonts w:ascii="宋体" w:hAnsi="宋体" w:cs="宋体"/>
          <w:color w:val="000000"/>
          <w:sz w:val="52"/>
          <w:szCs w:val="52"/>
          <w:shd w:val="clear" w:color="auto" w:fill="FFFFFF"/>
        </w:rPr>
      </w:pPr>
    </w:p>
    <w:p w:rsidR="00420945" w:rsidRDefault="00420945">
      <w:pPr>
        <w:pStyle w:val="a4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5"/>
          <w:rFonts w:ascii="宋体" w:hAnsi="宋体" w:cs="宋体"/>
          <w:color w:val="000000"/>
          <w:sz w:val="52"/>
          <w:szCs w:val="52"/>
          <w:shd w:val="clear" w:color="auto" w:fill="FFFFFF"/>
        </w:rPr>
      </w:pPr>
    </w:p>
    <w:p w:rsidR="00420945" w:rsidRDefault="00420945">
      <w:pPr>
        <w:pStyle w:val="a4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5"/>
          <w:rFonts w:ascii="宋体" w:hAnsi="宋体" w:cs="宋体"/>
          <w:color w:val="000000"/>
          <w:sz w:val="52"/>
          <w:szCs w:val="52"/>
          <w:shd w:val="clear" w:color="auto" w:fill="FFFFFF"/>
        </w:rPr>
      </w:pPr>
    </w:p>
    <w:p w:rsidR="00420945" w:rsidRPr="00B6367C" w:rsidRDefault="007A5AF0">
      <w:pPr>
        <w:pStyle w:val="a4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5"/>
          <w:rFonts w:asciiTheme="majorEastAsia" w:eastAsiaTheme="majorEastAsia" w:hAnsiTheme="majorEastAsia" w:cs="宋体"/>
          <w:color w:val="000000"/>
          <w:sz w:val="52"/>
          <w:szCs w:val="52"/>
          <w:shd w:val="clear" w:color="auto" w:fill="FFFFFF"/>
        </w:rPr>
      </w:pPr>
      <w:r w:rsidRPr="00B6367C">
        <w:rPr>
          <w:rStyle w:val="a5"/>
          <w:rFonts w:asciiTheme="majorEastAsia" w:eastAsiaTheme="majorEastAsia" w:hAnsiTheme="majorEastAsia" w:cs="宋体"/>
          <w:color w:val="000000"/>
          <w:sz w:val="52"/>
          <w:szCs w:val="52"/>
          <w:shd w:val="clear" w:color="auto" w:fill="FFFFFF"/>
        </w:rPr>
        <w:t>201</w:t>
      </w:r>
      <w:r w:rsidRPr="00B6367C">
        <w:rPr>
          <w:rStyle w:val="a5"/>
          <w:rFonts w:asciiTheme="majorEastAsia" w:eastAsiaTheme="majorEastAsia" w:hAnsiTheme="majorEastAsia" w:cs="宋体" w:hint="eastAsia"/>
          <w:color w:val="000000"/>
          <w:sz w:val="52"/>
          <w:szCs w:val="52"/>
          <w:shd w:val="clear" w:color="auto" w:fill="FFFFFF"/>
        </w:rPr>
        <w:t>7</w:t>
      </w:r>
      <w:r w:rsidRPr="00B6367C">
        <w:rPr>
          <w:rStyle w:val="a5"/>
          <w:rFonts w:asciiTheme="majorEastAsia" w:eastAsiaTheme="majorEastAsia" w:hAnsiTheme="majorEastAsia" w:cs="宋体"/>
          <w:color w:val="000000"/>
          <w:sz w:val="52"/>
          <w:szCs w:val="52"/>
          <w:shd w:val="clear" w:color="auto" w:fill="FFFFFF"/>
        </w:rPr>
        <w:t>年度</w:t>
      </w:r>
    </w:p>
    <w:p w:rsidR="00420945" w:rsidRPr="00B6367C" w:rsidRDefault="00420945">
      <w:pPr>
        <w:pStyle w:val="a4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5"/>
          <w:rFonts w:asciiTheme="majorEastAsia" w:eastAsiaTheme="majorEastAsia" w:hAnsiTheme="majorEastAsia" w:cs="宋体"/>
          <w:color w:val="000000"/>
          <w:sz w:val="52"/>
          <w:szCs w:val="52"/>
          <w:shd w:val="clear" w:color="auto" w:fill="FFFFFF"/>
        </w:rPr>
      </w:pPr>
    </w:p>
    <w:p w:rsidR="00420945" w:rsidRPr="00B6367C" w:rsidRDefault="007A5AF0">
      <w:pPr>
        <w:pStyle w:val="a4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Fonts w:asciiTheme="majorEastAsia" w:eastAsiaTheme="majorEastAsia" w:hAnsiTheme="majorEastAsia" w:cs="宋体"/>
          <w:b/>
          <w:color w:val="000000"/>
          <w:sz w:val="52"/>
          <w:szCs w:val="52"/>
        </w:rPr>
      </w:pPr>
      <w:r w:rsidRPr="00B6367C">
        <w:rPr>
          <w:rStyle w:val="a5"/>
          <w:rFonts w:asciiTheme="majorEastAsia" w:eastAsiaTheme="majorEastAsia" w:hAnsiTheme="majorEastAsia" w:cs="宋体"/>
          <w:color w:val="000000"/>
          <w:sz w:val="52"/>
          <w:szCs w:val="52"/>
          <w:shd w:val="clear" w:color="auto" w:fill="FFFFFF"/>
        </w:rPr>
        <w:t>部门决算</w:t>
      </w:r>
      <w:r w:rsidRPr="00B6367C">
        <w:rPr>
          <w:rStyle w:val="a5"/>
          <w:rFonts w:asciiTheme="majorEastAsia" w:eastAsiaTheme="majorEastAsia" w:hAnsiTheme="majorEastAsia" w:cs="宋体" w:hint="eastAsia"/>
          <w:color w:val="000000"/>
          <w:sz w:val="52"/>
          <w:szCs w:val="52"/>
          <w:shd w:val="clear" w:color="auto" w:fill="FFFFFF"/>
        </w:rPr>
        <w:t>公开</w:t>
      </w:r>
    </w:p>
    <w:p w:rsidR="00420945" w:rsidRPr="00B6367C" w:rsidRDefault="00420945">
      <w:pPr>
        <w:pStyle w:val="a4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5"/>
          <w:rFonts w:asciiTheme="majorEastAsia" w:eastAsiaTheme="majorEastAsia" w:hAnsiTheme="majorEastAsia" w:cs="宋体"/>
          <w:color w:val="000000"/>
          <w:sz w:val="36"/>
          <w:szCs w:val="36"/>
          <w:shd w:val="clear" w:color="auto" w:fill="FFFFFF"/>
        </w:rPr>
      </w:pPr>
    </w:p>
    <w:p w:rsidR="00420945" w:rsidRPr="00B6367C" w:rsidRDefault="00420945">
      <w:pPr>
        <w:pStyle w:val="a4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5"/>
          <w:rFonts w:asciiTheme="majorEastAsia" w:eastAsiaTheme="majorEastAsia" w:hAnsiTheme="majorEastAsia" w:cs="宋体"/>
          <w:color w:val="000000"/>
          <w:sz w:val="36"/>
          <w:szCs w:val="36"/>
          <w:shd w:val="clear" w:color="auto" w:fill="FFFFFF"/>
        </w:rPr>
      </w:pPr>
    </w:p>
    <w:p w:rsidR="00420945" w:rsidRPr="00B6367C" w:rsidRDefault="00420945">
      <w:pPr>
        <w:pStyle w:val="a4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5"/>
          <w:rFonts w:asciiTheme="majorEastAsia" w:eastAsiaTheme="majorEastAsia" w:hAnsiTheme="majorEastAsia" w:cs="宋体"/>
          <w:color w:val="000000"/>
          <w:sz w:val="36"/>
          <w:szCs w:val="36"/>
          <w:shd w:val="clear" w:color="auto" w:fill="FFFFFF"/>
        </w:rPr>
      </w:pPr>
    </w:p>
    <w:p w:rsidR="00420945" w:rsidRPr="00B6367C" w:rsidRDefault="00420945">
      <w:pPr>
        <w:pStyle w:val="a4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5"/>
          <w:rFonts w:asciiTheme="majorEastAsia" w:eastAsiaTheme="majorEastAsia" w:hAnsiTheme="majorEastAsia" w:cs="宋体"/>
          <w:color w:val="000000"/>
          <w:sz w:val="36"/>
          <w:szCs w:val="36"/>
          <w:shd w:val="clear" w:color="auto" w:fill="FFFFFF"/>
        </w:rPr>
      </w:pPr>
    </w:p>
    <w:p w:rsidR="00420945" w:rsidRPr="00B6367C" w:rsidRDefault="00420945">
      <w:pPr>
        <w:pStyle w:val="a4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5"/>
          <w:rFonts w:asciiTheme="majorEastAsia" w:eastAsiaTheme="majorEastAsia" w:hAnsiTheme="majorEastAsia" w:cs="宋体"/>
          <w:color w:val="000000"/>
          <w:sz w:val="36"/>
          <w:szCs w:val="36"/>
          <w:shd w:val="clear" w:color="auto" w:fill="FFFFFF"/>
        </w:rPr>
      </w:pPr>
    </w:p>
    <w:p w:rsidR="00420945" w:rsidRPr="00B6367C" w:rsidRDefault="00420945">
      <w:pPr>
        <w:pStyle w:val="a4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5"/>
          <w:rFonts w:asciiTheme="majorEastAsia" w:eastAsiaTheme="majorEastAsia" w:hAnsiTheme="majorEastAsia" w:cs="宋体"/>
          <w:color w:val="000000"/>
          <w:sz w:val="36"/>
          <w:szCs w:val="36"/>
          <w:shd w:val="clear" w:color="auto" w:fill="FFFFFF"/>
        </w:rPr>
      </w:pPr>
    </w:p>
    <w:p w:rsidR="00420945" w:rsidRPr="00B6367C" w:rsidRDefault="00420945">
      <w:pPr>
        <w:pStyle w:val="a4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5"/>
          <w:rFonts w:asciiTheme="majorEastAsia" w:eastAsiaTheme="majorEastAsia" w:hAnsiTheme="majorEastAsia" w:cs="宋体"/>
          <w:color w:val="000000"/>
          <w:sz w:val="36"/>
          <w:szCs w:val="36"/>
          <w:shd w:val="clear" w:color="auto" w:fill="FFFFFF"/>
        </w:rPr>
      </w:pPr>
    </w:p>
    <w:p w:rsidR="00420945" w:rsidRDefault="00420945">
      <w:pPr>
        <w:pStyle w:val="a4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5"/>
          <w:rFonts w:asciiTheme="majorEastAsia" w:eastAsiaTheme="majorEastAsia" w:hAnsiTheme="majorEastAsia" w:cs="宋体"/>
          <w:color w:val="000000"/>
          <w:sz w:val="36"/>
          <w:szCs w:val="36"/>
          <w:shd w:val="clear" w:color="auto" w:fill="FFFFFF"/>
        </w:rPr>
      </w:pPr>
    </w:p>
    <w:p w:rsidR="0064731C" w:rsidRPr="00B6367C" w:rsidRDefault="0064731C">
      <w:pPr>
        <w:pStyle w:val="a4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5"/>
          <w:rFonts w:asciiTheme="majorEastAsia" w:eastAsiaTheme="majorEastAsia" w:hAnsiTheme="majorEastAsia" w:cs="宋体"/>
          <w:color w:val="000000"/>
          <w:sz w:val="36"/>
          <w:szCs w:val="36"/>
          <w:shd w:val="clear" w:color="auto" w:fill="FFFFFF"/>
        </w:rPr>
      </w:pPr>
    </w:p>
    <w:p w:rsidR="00420945" w:rsidRPr="00B6367C" w:rsidRDefault="00420945">
      <w:pPr>
        <w:pStyle w:val="a4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5"/>
          <w:rFonts w:asciiTheme="majorEastAsia" w:eastAsiaTheme="majorEastAsia" w:hAnsiTheme="majorEastAsia" w:cs="宋体"/>
          <w:color w:val="000000"/>
          <w:sz w:val="36"/>
          <w:szCs w:val="36"/>
          <w:shd w:val="clear" w:color="auto" w:fill="FFFFFF"/>
        </w:rPr>
      </w:pPr>
    </w:p>
    <w:p w:rsidR="00420945" w:rsidRPr="00B6367C" w:rsidRDefault="00420945">
      <w:pPr>
        <w:pStyle w:val="a4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5"/>
          <w:rFonts w:asciiTheme="majorEastAsia" w:eastAsiaTheme="majorEastAsia" w:hAnsiTheme="majorEastAsia" w:cs="宋体"/>
          <w:color w:val="000000"/>
          <w:sz w:val="36"/>
          <w:szCs w:val="36"/>
          <w:shd w:val="clear" w:color="auto" w:fill="FFFFFF"/>
        </w:rPr>
      </w:pPr>
    </w:p>
    <w:p w:rsidR="00420945" w:rsidRPr="00B6367C" w:rsidRDefault="00420945">
      <w:pPr>
        <w:pStyle w:val="a4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5"/>
          <w:rFonts w:asciiTheme="majorEastAsia" w:eastAsiaTheme="majorEastAsia" w:hAnsiTheme="majorEastAsia" w:cs="宋体"/>
          <w:color w:val="000000"/>
          <w:sz w:val="36"/>
          <w:szCs w:val="36"/>
          <w:shd w:val="clear" w:color="auto" w:fill="FFFFFF"/>
        </w:rPr>
      </w:pPr>
    </w:p>
    <w:p w:rsidR="00420945" w:rsidRPr="00B6367C" w:rsidRDefault="007A5AF0">
      <w:pPr>
        <w:pStyle w:val="a4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5"/>
          <w:rFonts w:asciiTheme="majorEastAsia" w:eastAsiaTheme="majorEastAsia" w:hAnsiTheme="majorEastAsia" w:cs="宋体"/>
          <w:color w:val="000000"/>
          <w:sz w:val="36"/>
          <w:szCs w:val="36"/>
          <w:shd w:val="clear" w:color="auto" w:fill="FFFFFF"/>
        </w:rPr>
      </w:pPr>
      <w:r w:rsidRPr="00B6367C">
        <w:rPr>
          <w:rStyle w:val="a5"/>
          <w:rFonts w:asciiTheme="majorEastAsia" w:eastAsiaTheme="majorEastAsia" w:hAnsiTheme="majorEastAsia" w:cs="宋体" w:hint="eastAsia"/>
          <w:color w:val="000000"/>
          <w:sz w:val="36"/>
          <w:szCs w:val="36"/>
          <w:shd w:val="clear" w:color="auto" w:fill="FFFFFF"/>
        </w:rPr>
        <w:t>南宫市北胡街道办事处社区服务中心</w:t>
      </w:r>
    </w:p>
    <w:p w:rsidR="00420945" w:rsidRPr="00B6367C" w:rsidRDefault="007A5AF0">
      <w:pPr>
        <w:pStyle w:val="a4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5"/>
          <w:rFonts w:asciiTheme="majorEastAsia" w:eastAsiaTheme="majorEastAsia" w:hAnsiTheme="majorEastAsia" w:cs="宋体"/>
          <w:color w:val="000000"/>
          <w:sz w:val="36"/>
          <w:szCs w:val="36"/>
          <w:shd w:val="clear" w:color="auto" w:fill="FFFFFF"/>
        </w:rPr>
      </w:pPr>
      <w:r w:rsidRPr="00B6367C">
        <w:rPr>
          <w:rStyle w:val="a5"/>
          <w:rFonts w:asciiTheme="majorEastAsia" w:eastAsiaTheme="majorEastAsia" w:hAnsiTheme="majorEastAsia" w:cs="宋体" w:hint="eastAsia"/>
          <w:color w:val="000000"/>
          <w:sz w:val="36"/>
          <w:szCs w:val="36"/>
          <w:shd w:val="clear" w:color="auto" w:fill="FFFFFF"/>
        </w:rPr>
        <w:t>大召卫生服务站</w:t>
      </w:r>
    </w:p>
    <w:p w:rsidR="00420945" w:rsidRPr="00B6367C" w:rsidRDefault="007A5AF0">
      <w:pPr>
        <w:pStyle w:val="a4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5"/>
          <w:rFonts w:asciiTheme="majorEastAsia" w:eastAsiaTheme="majorEastAsia" w:hAnsiTheme="majorEastAsia" w:cs="宋体"/>
          <w:color w:val="000000"/>
          <w:sz w:val="36"/>
          <w:szCs w:val="36"/>
          <w:shd w:val="clear" w:color="auto" w:fill="FFFFFF"/>
        </w:rPr>
      </w:pPr>
      <w:r w:rsidRPr="00B6367C">
        <w:rPr>
          <w:rStyle w:val="a5"/>
          <w:rFonts w:asciiTheme="majorEastAsia" w:eastAsiaTheme="majorEastAsia" w:hAnsiTheme="majorEastAsia" w:cs="宋体" w:hint="eastAsia"/>
          <w:color w:val="000000"/>
          <w:sz w:val="36"/>
          <w:szCs w:val="36"/>
          <w:shd w:val="clear" w:color="auto" w:fill="FFFFFF"/>
        </w:rPr>
        <w:t>2018年10月</w:t>
      </w:r>
    </w:p>
    <w:p w:rsidR="00420945" w:rsidRPr="00B6367C" w:rsidRDefault="00420945">
      <w:pPr>
        <w:widowControl/>
        <w:spacing w:line="580" w:lineRule="exact"/>
        <w:rPr>
          <w:rFonts w:asciiTheme="majorEastAsia" w:eastAsiaTheme="majorEastAsia" w:hAnsiTheme="majorEastAsia"/>
          <w:kern w:val="0"/>
          <w:sz w:val="32"/>
          <w:szCs w:val="32"/>
        </w:rPr>
      </w:pPr>
    </w:p>
    <w:p w:rsidR="00420945" w:rsidRPr="00B6367C" w:rsidRDefault="00420945">
      <w:pPr>
        <w:widowControl/>
        <w:spacing w:line="580" w:lineRule="exact"/>
        <w:rPr>
          <w:rFonts w:asciiTheme="majorEastAsia" w:eastAsiaTheme="majorEastAsia" w:hAnsiTheme="majorEastAsia"/>
          <w:kern w:val="0"/>
          <w:sz w:val="32"/>
          <w:szCs w:val="32"/>
        </w:rPr>
      </w:pPr>
    </w:p>
    <w:p w:rsidR="00420945" w:rsidRPr="00B6367C" w:rsidRDefault="007A5AF0">
      <w:pPr>
        <w:widowControl/>
        <w:spacing w:line="580" w:lineRule="exact"/>
        <w:jc w:val="center"/>
        <w:rPr>
          <w:rFonts w:asciiTheme="majorEastAsia" w:eastAsiaTheme="majorEastAsia" w:hAnsiTheme="majorEastAsia"/>
          <w:kern w:val="0"/>
          <w:sz w:val="32"/>
          <w:szCs w:val="32"/>
        </w:rPr>
      </w:pPr>
      <w:r w:rsidRPr="00B6367C">
        <w:rPr>
          <w:rFonts w:asciiTheme="majorEastAsia" w:eastAsiaTheme="majorEastAsia" w:hAnsiTheme="majorEastAsia" w:hint="eastAsia"/>
          <w:b/>
          <w:bCs/>
          <w:kern w:val="0"/>
          <w:sz w:val="36"/>
          <w:szCs w:val="36"/>
        </w:rPr>
        <w:lastRenderedPageBreak/>
        <w:t>目 录</w:t>
      </w:r>
    </w:p>
    <w:p w:rsidR="00420945" w:rsidRPr="00B6367C" w:rsidRDefault="007A5AF0">
      <w:pPr>
        <w:widowControl/>
        <w:spacing w:line="580" w:lineRule="exact"/>
        <w:ind w:firstLineChars="200" w:firstLine="640"/>
        <w:jc w:val="left"/>
        <w:rPr>
          <w:rFonts w:asciiTheme="majorEastAsia" w:eastAsiaTheme="majorEastAsia" w:hAnsiTheme="majorEastAsia"/>
          <w:kern w:val="0"/>
          <w:sz w:val="24"/>
        </w:rPr>
      </w:pPr>
      <w:r w:rsidRPr="00B6367C">
        <w:rPr>
          <w:rFonts w:asciiTheme="majorEastAsia" w:eastAsiaTheme="majorEastAsia" w:hAnsiTheme="majorEastAsia"/>
          <w:kern w:val="0"/>
          <w:sz w:val="32"/>
          <w:szCs w:val="32"/>
        </w:rPr>
        <w:t> </w:t>
      </w:r>
    </w:p>
    <w:p w:rsidR="00420945" w:rsidRPr="00B6367C" w:rsidRDefault="00B6367C" w:rsidP="00B6367C">
      <w:pPr>
        <w:widowControl/>
        <w:spacing w:line="580" w:lineRule="exact"/>
        <w:ind w:firstLineChars="100" w:firstLine="320"/>
        <w:jc w:val="left"/>
        <w:rPr>
          <w:rFonts w:asciiTheme="majorEastAsia" w:eastAsiaTheme="majorEastAsia" w:hAnsiTheme="majorEastAsia"/>
          <w:kern w:val="0"/>
          <w:sz w:val="32"/>
          <w:szCs w:val="32"/>
        </w:rPr>
      </w:pPr>
      <w:r>
        <w:rPr>
          <w:rFonts w:asciiTheme="majorEastAsia" w:eastAsiaTheme="majorEastAsia" w:hAnsiTheme="majorEastAsia" w:hint="eastAsia"/>
          <w:kern w:val="0"/>
          <w:sz w:val="32"/>
          <w:szCs w:val="32"/>
        </w:rPr>
        <w:t xml:space="preserve">  一、</w:t>
      </w:r>
      <w:r w:rsidR="007A5AF0" w:rsidRPr="00B6367C">
        <w:rPr>
          <w:rFonts w:asciiTheme="majorEastAsia" w:eastAsiaTheme="majorEastAsia" w:hAnsiTheme="majorEastAsia" w:hint="eastAsia"/>
          <w:kern w:val="0"/>
          <w:sz w:val="32"/>
          <w:szCs w:val="32"/>
        </w:rPr>
        <w:t>南宫北胡街道办事处社区服务中心大召卫生服务站部门概况</w:t>
      </w:r>
    </w:p>
    <w:p w:rsidR="00420945" w:rsidRPr="00B6367C" w:rsidRDefault="007A5AF0">
      <w:pPr>
        <w:widowControl/>
        <w:spacing w:line="580" w:lineRule="exact"/>
        <w:jc w:val="left"/>
        <w:rPr>
          <w:rFonts w:asciiTheme="majorEastAsia" w:eastAsiaTheme="majorEastAsia" w:hAnsiTheme="majorEastAsia"/>
          <w:kern w:val="0"/>
          <w:sz w:val="24"/>
        </w:rPr>
      </w:pPr>
      <w:r w:rsidRPr="00B6367C">
        <w:rPr>
          <w:rFonts w:asciiTheme="majorEastAsia" w:eastAsiaTheme="majorEastAsia" w:hAnsiTheme="majorEastAsia" w:hint="eastAsia"/>
          <w:kern w:val="0"/>
          <w:sz w:val="32"/>
          <w:szCs w:val="32"/>
        </w:rPr>
        <w:t xml:space="preserve">    （一）主要职能</w:t>
      </w:r>
    </w:p>
    <w:p w:rsidR="00420945" w:rsidRPr="00B6367C" w:rsidRDefault="007A5AF0">
      <w:pPr>
        <w:widowControl/>
        <w:spacing w:line="580" w:lineRule="exact"/>
        <w:jc w:val="left"/>
        <w:rPr>
          <w:rFonts w:asciiTheme="majorEastAsia" w:eastAsiaTheme="majorEastAsia" w:hAnsiTheme="majorEastAsia"/>
          <w:kern w:val="0"/>
          <w:sz w:val="24"/>
        </w:rPr>
      </w:pPr>
      <w:r w:rsidRPr="00B6367C">
        <w:rPr>
          <w:rFonts w:asciiTheme="majorEastAsia" w:eastAsiaTheme="majorEastAsia" w:hAnsiTheme="majorEastAsia" w:hint="eastAsia"/>
          <w:kern w:val="0"/>
          <w:sz w:val="32"/>
          <w:szCs w:val="32"/>
        </w:rPr>
        <w:t xml:space="preserve">    （二）部门组成</w:t>
      </w:r>
    </w:p>
    <w:p w:rsidR="00420945" w:rsidRPr="00B6367C" w:rsidRDefault="00B6367C" w:rsidP="00B6367C">
      <w:pPr>
        <w:widowControl/>
        <w:spacing w:line="580" w:lineRule="exact"/>
        <w:ind w:firstLineChars="200" w:firstLine="640"/>
        <w:jc w:val="left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32"/>
          <w:szCs w:val="32"/>
        </w:rPr>
        <w:t>二、</w:t>
      </w:r>
      <w:r w:rsidR="007A5AF0" w:rsidRPr="00B6367C">
        <w:rPr>
          <w:rFonts w:asciiTheme="majorEastAsia" w:eastAsiaTheme="majorEastAsia" w:hAnsiTheme="majorEastAsia" w:hint="eastAsia"/>
          <w:kern w:val="0"/>
          <w:sz w:val="32"/>
          <w:szCs w:val="32"/>
        </w:rPr>
        <w:t>南宫北胡街道办事处社区服务中心大召卫生服务站</w:t>
      </w:r>
      <w:r w:rsidR="007A5AF0" w:rsidRPr="00B6367C">
        <w:rPr>
          <w:rFonts w:asciiTheme="majorEastAsia" w:eastAsiaTheme="majorEastAsia" w:hAnsiTheme="majorEastAsia"/>
          <w:kern w:val="0"/>
          <w:sz w:val="32"/>
          <w:szCs w:val="32"/>
        </w:rPr>
        <w:t>2017</w:t>
      </w:r>
      <w:r w:rsidR="007A5AF0" w:rsidRPr="00B6367C">
        <w:rPr>
          <w:rFonts w:asciiTheme="majorEastAsia" w:eastAsiaTheme="majorEastAsia" w:hAnsiTheme="majorEastAsia" w:hint="eastAsia"/>
          <w:kern w:val="0"/>
          <w:sz w:val="32"/>
          <w:szCs w:val="32"/>
        </w:rPr>
        <w:t>年度部门决算表</w:t>
      </w:r>
    </w:p>
    <w:p w:rsidR="00420945" w:rsidRPr="00B6367C" w:rsidRDefault="007A5AF0">
      <w:pPr>
        <w:widowControl/>
        <w:spacing w:line="580" w:lineRule="exact"/>
        <w:jc w:val="left"/>
        <w:rPr>
          <w:rFonts w:asciiTheme="majorEastAsia" w:eastAsiaTheme="majorEastAsia" w:hAnsiTheme="majorEastAsia"/>
          <w:kern w:val="0"/>
          <w:sz w:val="24"/>
        </w:rPr>
      </w:pPr>
      <w:r w:rsidRPr="00B6367C">
        <w:rPr>
          <w:rFonts w:asciiTheme="majorEastAsia" w:eastAsiaTheme="majorEastAsia" w:hAnsiTheme="majorEastAsia" w:hint="eastAsia"/>
          <w:kern w:val="0"/>
          <w:sz w:val="32"/>
          <w:szCs w:val="32"/>
        </w:rPr>
        <w:t xml:space="preserve">    （一）收入支出决算总表</w:t>
      </w:r>
    </w:p>
    <w:p w:rsidR="00420945" w:rsidRPr="00B6367C" w:rsidRDefault="007A5AF0">
      <w:pPr>
        <w:widowControl/>
        <w:spacing w:line="580" w:lineRule="exact"/>
        <w:jc w:val="left"/>
        <w:rPr>
          <w:rFonts w:asciiTheme="majorEastAsia" w:eastAsiaTheme="majorEastAsia" w:hAnsiTheme="majorEastAsia"/>
          <w:kern w:val="0"/>
          <w:sz w:val="24"/>
        </w:rPr>
      </w:pPr>
      <w:r w:rsidRPr="00B6367C">
        <w:rPr>
          <w:rFonts w:asciiTheme="majorEastAsia" w:eastAsiaTheme="majorEastAsia" w:hAnsiTheme="majorEastAsia" w:hint="eastAsia"/>
          <w:kern w:val="0"/>
          <w:sz w:val="32"/>
          <w:szCs w:val="32"/>
        </w:rPr>
        <w:t xml:space="preserve">    （二）收入决算表</w:t>
      </w:r>
    </w:p>
    <w:p w:rsidR="00420945" w:rsidRPr="00B6367C" w:rsidRDefault="007A5AF0">
      <w:pPr>
        <w:widowControl/>
        <w:spacing w:line="580" w:lineRule="exact"/>
        <w:jc w:val="left"/>
        <w:rPr>
          <w:rFonts w:asciiTheme="majorEastAsia" w:eastAsiaTheme="majorEastAsia" w:hAnsiTheme="majorEastAsia"/>
          <w:kern w:val="0"/>
          <w:sz w:val="24"/>
        </w:rPr>
      </w:pPr>
      <w:r w:rsidRPr="00B6367C">
        <w:rPr>
          <w:rFonts w:asciiTheme="majorEastAsia" w:eastAsiaTheme="majorEastAsia" w:hAnsiTheme="majorEastAsia" w:hint="eastAsia"/>
          <w:kern w:val="0"/>
          <w:sz w:val="32"/>
          <w:szCs w:val="32"/>
        </w:rPr>
        <w:t xml:space="preserve">    （三）支出决算表</w:t>
      </w:r>
    </w:p>
    <w:p w:rsidR="00420945" w:rsidRPr="00B6367C" w:rsidRDefault="007A5AF0">
      <w:pPr>
        <w:widowControl/>
        <w:spacing w:line="580" w:lineRule="exact"/>
        <w:jc w:val="left"/>
        <w:rPr>
          <w:rFonts w:asciiTheme="majorEastAsia" w:eastAsiaTheme="majorEastAsia" w:hAnsiTheme="majorEastAsia"/>
          <w:kern w:val="0"/>
          <w:sz w:val="24"/>
        </w:rPr>
      </w:pPr>
      <w:r w:rsidRPr="00B6367C">
        <w:rPr>
          <w:rFonts w:asciiTheme="majorEastAsia" w:eastAsiaTheme="majorEastAsia" w:hAnsiTheme="majorEastAsia" w:hint="eastAsia"/>
          <w:kern w:val="0"/>
          <w:sz w:val="32"/>
          <w:szCs w:val="32"/>
        </w:rPr>
        <w:t xml:space="preserve">    （四）财政拨款收入支出决算总表</w:t>
      </w:r>
    </w:p>
    <w:p w:rsidR="00420945" w:rsidRPr="00B6367C" w:rsidRDefault="007A5AF0">
      <w:pPr>
        <w:widowControl/>
        <w:spacing w:line="580" w:lineRule="exact"/>
        <w:jc w:val="left"/>
        <w:rPr>
          <w:rFonts w:asciiTheme="majorEastAsia" w:eastAsiaTheme="majorEastAsia" w:hAnsiTheme="majorEastAsia"/>
          <w:kern w:val="0"/>
          <w:sz w:val="24"/>
        </w:rPr>
      </w:pPr>
      <w:r w:rsidRPr="00B6367C">
        <w:rPr>
          <w:rFonts w:asciiTheme="majorEastAsia" w:eastAsiaTheme="majorEastAsia" w:hAnsiTheme="majorEastAsia" w:hint="eastAsia"/>
          <w:kern w:val="0"/>
          <w:sz w:val="32"/>
          <w:szCs w:val="32"/>
        </w:rPr>
        <w:t xml:space="preserve">    （五）一般公共预算财政拨款收入支出决算表</w:t>
      </w:r>
    </w:p>
    <w:p w:rsidR="00420945" w:rsidRPr="00B6367C" w:rsidRDefault="007A5AF0">
      <w:pPr>
        <w:widowControl/>
        <w:spacing w:line="580" w:lineRule="exact"/>
        <w:jc w:val="left"/>
        <w:rPr>
          <w:rFonts w:asciiTheme="majorEastAsia" w:eastAsiaTheme="majorEastAsia" w:hAnsiTheme="majorEastAsia"/>
          <w:kern w:val="0"/>
          <w:sz w:val="24"/>
        </w:rPr>
      </w:pPr>
      <w:r w:rsidRPr="00B6367C">
        <w:rPr>
          <w:rFonts w:asciiTheme="majorEastAsia" w:eastAsiaTheme="majorEastAsia" w:hAnsiTheme="majorEastAsia" w:hint="eastAsia"/>
          <w:kern w:val="0"/>
          <w:sz w:val="32"/>
          <w:szCs w:val="32"/>
        </w:rPr>
        <w:t xml:space="preserve">    （六）一般公共预算财政拨款基本支出决算经济分类表</w:t>
      </w:r>
    </w:p>
    <w:p w:rsidR="00420945" w:rsidRPr="00B6367C" w:rsidRDefault="007A5AF0">
      <w:pPr>
        <w:widowControl/>
        <w:spacing w:line="580" w:lineRule="exact"/>
        <w:jc w:val="left"/>
        <w:rPr>
          <w:rFonts w:asciiTheme="majorEastAsia" w:eastAsiaTheme="majorEastAsia" w:hAnsiTheme="majorEastAsia"/>
          <w:kern w:val="0"/>
          <w:sz w:val="24"/>
        </w:rPr>
      </w:pPr>
      <w:r w:rsidRPr="00B6367C">
        <w:rPr>
          <w:rFonts w:asciiTheme="majorEastAsia" w:eastAsiaTheme="majorEastAsia" w:hAnsiTheme="majorEastAsia" w:hint="eastAsia"/>
          <w:kern w:val="0"/>
          <w:sz w:val="32"/>
          <w:szCs w:val="32"/>
        </w:rPr>
        <w:t xml:space="preserve">    （七）政府性基金预算财政拨款收入支出决算表</w:t>
      </w:r>
    </w:p>
    <w:p w:rsidR="00420945" w:rsidRPr="00B6367C" w:rsidRDefault="007A5AF0">
      <w:pPr>
        <w:widowControl/>
        <w:spacing w:line="580" w:lineRule="exact"/>
        <w:jc w:val="left"/>
        <w:rPr>
          <w:rFonts w:asciiTheme="majorEastAsia" w:eastAsiaTheme="majorEastAsia" w:hAnsiTheme="majorEastAsia"/>
          <w:kern w:val="0"/>
          <w:sz w:val="24"/>
        </w:rPr>
      </w:pPr>
      <w:r w:rsidRPr="00B6367C">
        <w:rPr>
          <w:rFonts w:asciiTheme="majorEastAsia" w:eastAsiaTheme="majorEastAsia" w:hAnsiTheme="majorEastAsia" w:hint="eastAsia"/>
          <w:kern w:val="0"/>
          <w:sz w:val="32"/>
          <w:szCs w:val="32"/>
        </w:rPr>
        <w:t xml:space="preserve">    （八）国有资本经营预算财政拨款收入支出决算表</w:t>
      </w:r>
    </w:p>
    <w:p w:rsidR="00420945" w:rsidRPr="00B6367C" w:rsidRDefault="007A5AF0">
      <w:pPr>
        <w:widowControl/>
        <w:spacing w:line="580" w:lineRule="exact"/>
        <w:jc w:val="left"/>
        <w:rPr>
          <w:rFonts w:asciiTheme="majorEastAsia" w:eastAsiaTheme="majorEastAsia" w:hAnsiTheme="majorEastAsia"/>
          <w:kern w:val="0"/>
          <w:sz w:val="24"/>
        </w:rPr>
      </w:pPr>
      <w:r w:rsidRPr="00B6367C">
        <w:rPr>
          <w:rFonts w:asciiTheme="majorEastAsia" w:eastAsiaTheme="majorEastAsia" w:hAnsiTheme="majorEastAsia" w:hint="eastAsia"/>
          <w:kern w:val="0"/>
          <w:sz w:val="32"/>
          <w:szCs w:val="32"/>
        </w:rPr>
        <w:t xml:space="preserve">    （九）</w:t>
      </w:r>
      <w:r w:rsidRPr="00B6367C">
        <w:rPr>
          <w:rFonts w:asciiTheme="majorEastAsia" w:eastAsiaTheme="majorEastAsia" w:hAnsiTheme="majorEastAsia"/>
          <w:kern w:val="0"/>
          <w:sz w:val="32"/>
          <w:szCs w:val="32"/>
        </w:rPr>
        <w:t>“</w:t>
      </w:r>
      <w:r w:rsidRPr="00B6367C">
        <w:rPr>
          <w:rFonts w:asciiTheme="majorEastAsia" w:eastAsiaTheme="majorEastAsia" w:hAnsiTheme="majorEastAsia" w:hint="eastAsia"/>
          <w:kern w:val="0"/>
          <w:sz w:val="32"/>
          <w:szCs w:val="32"/>
        </w:rPr>
        <w:t>三公</w:t>
      </w:r>
      <w:r w:rsidRPr="00B6367C">
        <w:rPr>
          <w:rFonts w:asciiTheme="majorEastAsia" w:eastAsiaTheme="majorEastAsia" w:hAnsiTheme="majorEastAsia"/>
          <w:kern w:val="0"/>
          <w:sz w:val="32"/>
          <w:szCs w:val="32"/>
        </w:rPr>
        <w:t>”</w:t>
      </w:r>
      <w:r w:rsidRPr="00B6367C">
        <w:rPr>
          <w:rFonts w:asciiTheme="majorEastAsia" w:eastAsiaTheme="majorEastAsia" w:hAnsiTheme="majorEastAsia" w:hint="eastAsia"/>
          <w:kern w:val="0"/>
          <w:sz w:val="32"/>
          <w:szCs w:val="32"/>
        </w:rPr>
        <w:t>经费等相关信息统计表</w:t>
      </w:r>
    </w:p>
    <w:p w:rsidR="00420945" w:rsidRPr="00B6367C" w:rsidRDefault="007A5AF0">
      <w:pPr>
        <w:widowControl/>
        <w:spacing w:line="580" w:lineRule="exact"/>
        <w:ind w:firstLine="640"/>
        <w:jc w:val="left"/>
        <w:rPr>
          <w:rFonts w:asciiTheme="majorEastAsia" w:eastAsiaTheme="majorEastAsia" w:hAnsiTheme="majorEastAsia"/>
          <w:kern w:val="0"/>
          <w:sz w:val="32"/>
          <w:szCs w:val="32"/>
        </w:rPr>
      </w:pPr>
      <w:r w:rsidRPr="00B6367C">
        <w:rPr>
          <w:rFonts w:asciiTheme="majorEastAsia" w:eastAsiaTheme="majorEastAsia" w:hAnsiTheme="majorEastAsia" w:hint="eastAsia"/>
          <w:kern w:val="0"/>
          <w:sz w:val="32"/>
          <w:szCs w:val="32"/>
        </w:rPr>
        <w:t>（十）政府采购情况表</w:t>
      </w:r>
    </w:p>
    <w:p w:rsidR="00420945" w:rsidRPr="00B6367C" w:rsidRDefault="007A5AF0" w:rsidP="00B6367C">
      <w:pPr>
        <w:widowControl/>
        <w:spacing w:line="580" w:lineRule="exact"/>
        <w:ind w:firstLineChars="200" w:firstLine="640"/>
        <w:jc w:val="left"/>
        <w:rPr>
          <w:rFonts w:asciiTheme="majorEastAsia" w:eastAsiaTheme="majorEastAsia" w:hAnsiTheme="majorEastAsia"/>
          <w:kern w:val="0"/>
          <w:sz w:val="24"/>
        </w:rPr>
      </w:pPr>
      <w:r w:rsidRPr="00B6367C">
        <w:rPr>
          <w:rFonts w:asciiTheme="majorEastAsia" w:eastAsiaTheme="majorEastAsia" w:hAnsiTheme="majorEastAsia" w:hint="eastAsia"/>
          <w:kern w:val="0"/>
          <w:sz w:val="32"/>
          <w:szCs w:val="32"/>
        </w:rPr>
        <w:t>三、南宫北胡街道办事处社区服务中心大召卫生服务站</w:t>
      </w:r>
      <w:r w:rsidRPr="00B6367C">
        <w:rPr>
          <w:rFonts w:asciiTheme="majorEastAsia" w:eastAsiaTheme="majorEastAsia" w:hAnsiTheme="majorEastAsia"/>
          <w:kern w:val="0"/>
          <w:sz w:val="32"/>
          <w:szCs w:val="32"/>
        </w:rPr>
        <w:t>2017</w:t>
      </w:r>
      <w:r w:rsidRPr="00B6367C">
        <w:rPr>
          <w:rFonts w:asciiTheme="majorEastAsia" w:eastAsiaTheme="majorEastAsia" w:hAnsiTheme="majorEastAsia" w:hint="eastAsia"/>
          <w:kern w:val="0"/>
          <w:sz w:val="32"/>
          <w:szCs w:val="32"/>
        </w:rPr>
        <w:t>年部门决算情况说明</w:t>
      </w:r>
    </w:p>
    <w:p w:rsidR="00420945" w:rsidRPr="00B6367C" w:rsidRDefault="007A5AF0">
      <w:pPr>
        <w:widowControl/>
        <w:spacing w:line="580" w:lineRule="exact"/>
        <w:jc w:val="left"/>
        <w:rPr>
          <w:rFonts w:asciiTheme="majorEastAsia" w:eastAsiaTheme="majorEastAsia" w:hAnsiTheme="majorEastAsia"/>
          <w:kern w:val="0"/>
          <w:sz w:val="24"/>
        </w:rPr>
      </w:pPr>
      <w:r w:rsidRPr="00B6367C">
        <w:rPr>
          <w:rFonts w:asciiTheme="majorEastAsia" w:eastAsiaTheme="majorEastAsia" w:hAnsiTheme="majorEastAsia" w:hint="eastAsia"/>
          <w:kern w:val="0"/>
          <w:sz w:val="32"/>
          <w:szCs w:val="32"/>
        </w:rPr>
        <w:t xml:space="preserve">    （一）收入支出决算总体情况说明</w:t>
      </w:r>
    </w:p>
    <w:p w:rsidR="00420945" w:rsidRPr="00B6367C" w:rsidRDefault="007A5AF0">
      <w:pPr>
        <w:widowControl/>
        <w:spacing w:line="580" w:lineRule="exact"/>
        <w:jc w:val="left"/>
        <w:rPr>
          <w:rFonts w:asciiTheme="majorEastAsia" w:eastAsiaTheme="majorEastAsia" w:hAnsiTheme="majorEastAsia"/>
          <w:kern w:val="0"/>
          <w:sz w:val="24"/>
        </w:rPr>
      </w:pPr>
      <w:r w:rsidRPr="00B6367C">
        <w:rPr>
          <w:rFonts w:asciiTheme="majorEastAsia" w:eastAsiaTheme="majorEastAsia" w:hAnsiTheme="majorEastAsia" w:hint="eastAsia"/>
          <w:kern w:val="0"/>
          <w:sz w:val="32"/>
          <w:szCs w:val="32"/>
        </w:rPr>
        <w:t xml:space="preserve">    （二）收入决算情况说明</w:t>
      </w:r>
    </w:p>
    <w:p w:rsidR="00420945" w:rsidRPr="00B6367C" w:rsidRDefault="007A5AF0">
      <w:pPr>
        <w:widowControl/>
        <w:spacing w:line="580" w:lineRule="exact"/>
        <w:jc w:val="left"/>
        <w:rPr>
          <w:rFonts w:asciiTheme="majorEastAsia" w:eastAsiaTheme="majorEastAsia" w:hAnsiTheme="majorEastAsia"/>
          <w:kern w:val="0"/>
          <w:sz w:val="24"/>
        </w:rPr>
      </w:pPr>
      <w:r w:rsidRPr="00B6367C">
        <w:rPr>
          <w:rFonts w:asciiTheme="majorEastAsia" w:eastAsiaTheme="majorEastAsia" w:hAnsiTheme="majorEastAsia" w:hint="eastAsia"/>
          <w:kern w:val="0"/>
          <w:sz w:val="32"/>
          <w:szCs w:val="32"/>
        </w:rPr>
        <w:t xml:space="preserve">    （三）支出决算情况说明</w:t>
      </w:r>
    </w:p>
    <w:p w:rsidR="00420945" w:rsidRPr="00B6367C" w:rsidRDefault="007A5AF0">
      <w:pPr>
        <w:widowControl/>
        <w:spacing w:line="580" w:lineRule="exact"/>
        <w:jc w:val="left"/>
        <w:rPr>
          <w:rFonts w:asciiTheme="majorEastAsia" w:eastAsiaTheme="majorEastAsia" w:hAnsiTheme="majorEastAsia"/>
          <w:kern w:val="0"/>
          <w:sz w:val="24"/>
        </w:rPr>
      </w:pPr>
      <w:r w:rsidRPr="00B6367C">
        <w:rPr>
          <w:rFonts w:asciiTheme="majorEastAsia" w:eastAsiaTheme="majorEastAsia" w:hAnsiTheme="majorEastAsia" w:hint="eastAsia"/>
          <w:kern w:val="0"/>
          <w:sz w:val="32"/>
          <w:szCs w:val="32"/>
        </w:rPr>
        <w:t xml:space="preserve">    （四）财政拨款收入支出决算总体情况说明</w:t>
      </w:r>
    </w:p>
    <w:p w:rsidR="00420945" w:rsidRPr="00B6367C" w:rsidRDefault="007A5AF0">
      <w:pPr>
        <w:widowControl/>
        <w:spacing w:line="580" w:lineRule="exact"/>
        <w:jc w:val="left"/>
        <w:rPr>
          <w:rFonts w:asciiTheme="majorEastAsia" w:eastAsiaTheme="majorEastAsia" w:hAnsiTheme="majorEastAsia"/>
          <w:kern w:val="0"/>
          <w:sz w:val="24"/>
        </w:rPr>
      </w:pPr>
      <w:r w:rsidRPr="00B6367C">
        <w:rPr>
          <w:rFonts w:asciiTheme="majorEastAsia" w:eastAsiaTheme="majorEastAsia" w:hAnsiTheme="majorEastAsia" w:hint="eastAsia"/>
          <w:kern w:val="0"/>
          <w:sz w:val="32"/>
          <w:szCs w:val="32"/>
        </w:rPr>
        <w:lastRenderedPageBreak/>
        <w:t xml:space="preserve">    （五）</w:t>
      </w:r>
      <w:r w:rsidRPr="00B6367C">
        <w:rPr>
          <w:rFonts w:asciiTheme="majorEastAsia" w:eastAsiaTheme="majorEastAsia" w:hAnsiTheme="majorEastAsia"/>
          <w:kern w:val="0"/>
          <w:sz w:val="32"/>
          <w:szCs w:val="32"/>
        </w:rPr>
        <w:t>“</w:t>
      </w:r>
      <w:r w:rsidRPr="00B6367C">
        <w:rPr>
          <w:rFonts w:asciiTheme="majorEastAsia" w:eastAsiaTheme="majorEastAsia" w:hAnsiTheme="majorEastAsia" w:hint="eastAsia"/>
          <w:kern w:val="0"/>
          <w:sz w:val="32"/>
          <w:szCs w:val="32"/>
        </w:rPr>
        <w:t>三公</w:t>
      </w:r>
      <w:r w:rsidRPr="00B6367C">
        <w:rPr>
          <w:rFonts w:asciiTheme="majorEastAsia" w:eastAsiaTheme="majorEastAsia" w:hAnsiTheme="majorEastAsia"/>
          <w:kern w:val="0"/>
          <w:sz w:val="32"/>
          <w:szCs w:val="32"/>
        </w:rPr>
        <w:t>”</w:t>
      </w:r>
      <w:r w:rsidRPr="00B6367C">
        <w:rPr>
          <w:rFonts w:asciiTheme="majorEastAsia" w:eastAsiaTheme="majorEastAsia" w:hAnsiTheme="majorEastAsia" w:hint="eastAsia"/>
          <w:kern w:val="0"/>
          <w:sz w:val="32"/>
          <w:szCs w:val="32"/>
        </w:rPr>
        <w:t>经费支出决算情况说明</w:t>
      </w:r>
    </w:p>
    <w:p w:rsidR="00420945" w:rsidRPr="00B6367C" w:rsidRDefault="007A5AF0">
      <w:pPr>
        <w:widowControl/>
        <w:spacing w:line="580" w:lineRule="exact"/>
        <w:jc w:val="left"/>
        <w:rPr>
          <w:rFonts w:asciiTheme="majorEastAsia" w:eastAsiaTheme="majorEastAsia" w:hAnsiTheme="majorEastAsia"/>
          <w:kern w:val="0"/>
          <w:sz w:val="24"/>
        </w:rPr>
      </w:pPr>
      <w:r w:rsidRPr="00B6367C">
        <w:rPr>
          <w:rFonts w:asciiTheme="majorEastAsia" w:eastAsiaTheme="majorEastAsia" w:hAnsiTheme="majorEastAsia" w:hint="eastAsia"/>
          <w:kern w:val="0"/>
          <w:sz w:val="32"/>
          <w:szCs w:val="32"/>
        </w:rPr>
        <w:t xml:space="preserve">    （六）预算绩效管理工作开展情况说明</w:t>
      </w:r>
    </w:p>
    <w:p w:rsidR="00420945" w:rsidRPr="00B6367C" w:rsidRDefault="007A5AF0">
      <w:pPr>
        <w:widowControl/>
        <w:spacing w:line="580" w:lineRule="exact"/>
        <w:ind w:firstLine="630"/>
        <w:jc w:val="left"/>
        <w:rPr>
          <w:rFonts w:asciiTheme="majorEastAsia" w:eastAsiaTheme="majorEastAsia" w:hAnsiTheme="majorEastAsia"/>
          <w:kern w:val="0"/>
          <w:sz w:val="32"/>
          <w:szCs w:val="32"/>
        </w:rPr>
      </w:pPr>
      <w:r w:rsidRPr="00B6367C">
        <w:rPr>
          <w:rFonts w:asciiTheme="majorEastAsia" w:eastAsiaTheme="majorEastAsia" w:hAnsiTheme="majorEastAsia" w:hint="eastAsia"/>
          <w:kern w:val="0"/>
          <w:sz w:val="32"/>
          <w:szCs w:val="32"/>
        </w:rPr>
        <w:t>（七）其他重要事项的说明</w:t>
      </w:r>
    </w:p>
    <w:p w:rsidR="00420945" w:rsidRPr="00B6367C" w:rsidRDefault="007A5AF0">
      <w:pPr>
        <w:widowControl/>
        <w:spacing w:line="580" w:lineRule="exact"/>
        <w:ind w:firstLineChars="250" w:firstLine="800"/>
        <w:jc w:val="left"/>
        <w:rPr>
          <w:rFonts w:asciiTheme="majorEastAsia" w:eastAsiaTheme="majorEastAsia" w:hAnsiTheme="majorEastAsia"/>
          <w:kern w:val="0"/>
          <w:sz w:val="32"/>
          <w:szCs w:val="32"/>
        </w:rPr>
      </w:pPr>
      <w:r w:rsidRPr="00B6367C">
        <w:rPr>
          <w:rFonts w:asciiTheme="majorEastAsia" w:eastAsiaTheme="majorEastAsia" w:hAnsiTheme="majorEastAsia" w:hint="eastAsia"/>
          <w:kern w:val="0"/>
          <w:sz w:val="32"/>
          <w:szCs w:val="32"/>
        </w:rPr>
        <w:t>1.会议费支出情况</w:t>
      </w:r>
    </w:p>
    <w:p w:rsidR="00420945" w:rsidRPr="00B6367C" w:rsidRDefault="007A5AF0">
      <w:pPr>
        <w:widowControl/>
        <w:spacing w:line="580" w:lineRule="exact"/>
        <w:ind w:firstLineChars="250" w:firstLine="800"/>
        <w:jc w:val="left"/>
        <w:rPr>
          <w:rFonts w:asciiTheme="majorEastAsia" w:eastAsiaTheme="majorEastAsia" w:hAnsiTheme="majorEastAsia"/>
          <w:kern w:val="0"/>
          <w:sz w:val="32"/>
          <w:szCs w:val="32"/>
        </w:rPr>
      </w:pPr>
      <w:r w:rsidRPr="00B6367C">
        <w:rPr>
          <w:rFonts w:asciiTheme="majorEastAsia" w:eastAsiaTheme="majorEastAsia" w:hAnsiTheme="majorEastAsia" w:hint="eastAsia"/>
          <w:kern w:val="0"/>
          <w:sz w:val="32"/>
          <w:szCs w:val="32"/>
        </w:rPr>
        <w:t>2.培训费支出情况</w:t>
      </w:r>
    </w:p>
    <w:p w:rsidR="00420945" w:rsidRPr="00B6367C" w:rsidRDefault="007A5AF0">
      <w:pPr>
        <w:widowControl/>
        <w:spacing w:line="580" w:lineRule="exact"/>
        <w:jc w:val="left"/>
        <w:rPr>
          <w:rFonts w:asciiTheme="majorEastAsia" w:eastAsiaTheme="majorEastAsia" w:hAnsiTheme="majorEastAsia"/>
          <w:kern w:val="0"/>
          <w:sz w:val="24"/>
        </w:rPr>
      </w:pPr>
      <w:r w:rsidRPr="00B6367C">
        <w:rPr>
          <w:rFonts w:asciiTheme="majorEastAsia" w:eastAsiaTheme="majorEastAsia" w:hAnsiTheme="majorEastAsia" w:hint="eastAsia"/>
          <w:kern w:val="0"/>
          <w:sz w:val="32"/>
          <w:szCs w:val="32"/>
        </w:rPr>
        <w:t xml:space="preserve">     3</w:t>
      </w:r>
      <w:r w:rsidRPr="00B6367C">
        <w:rPr>
          <w:rFonts w:asciiTheme="majorEastAsia" w:eastAsiaTheme="majorEastAsia" w:hAnsiTheme="majorEastAsia"/>
          <w:kern w:val="0"/>
          <w:sz w:val="32"/>
          <w:szCs w:val="32"/>
        </w:rPr>
        <w:t>.</w:t>
      </w:r>
      <w:r w:rsidRPr="00B6367C">
        <w:rPr>
          <w:rFonts w:asciiTheme="majorEastAsia" w:eastAsiaTheme="majorEastAsia" w:hAnsiTheme="majorEastAsia" w:hint="eastAsia"/>
          <w:kern w:val="0"/>
          <w:sz w:val="32"/>
          <w:szCs w:val="32"/>
        </w:rPr>
        <w:t>机关运行经费情况</w:t>
      </w:r>
    </w:p>
    <w:p w:rsidR="00420945" w:rsidRPr="00B6367C" w:rsidRDefault="007A5AF0">
      <w:pPr>
        <w:widowControl/>
        <w:spacing w:line="580" w:lineRule="exact"/>
        <w:jc w:val="left"/>
        <w:rPr>
          <w:rFonts w:asciiTheme="majorEastAsia" w:eastAsiaTheme="majorEastAsia" w:hAnsiTheme="majorEastAsia"/>
          <w:kern w:val="0"/>
          <w:sz w:val="24"/>
        </w:rPr>
      </w:pPr>
      <w:r w:rsidRPr="00B6367C">
        <w:rPr>
          <w:rFonts w:asciiTheme="majorEastAsia" w:eastAsiaTheme="majorEastAsia" w:hAnsiTheme="majorEastAsia" w:hint="eastAsia"/>
          <w:kern w:val="0"/>
          <w:sz w:val="32"/>
          <w:szCs w:val="32"/>
        </w:rPr>
        <w:t xml:space="preserve">     4</w:t>
      </w:r>
      <w:r w:rsidRPr="00B6367C">
        <w:rPr>
          <w:rFonts w:asciiTheme="majorEastAsia" w:eastAsiaTheme="majorEastAsia" w:hAnsiTheme="majorEastAsia"/>
          <w:kern w:val="0"/>
          <w:sz w:val="32"/>
          <w:szCs w:val="32"/>
        </w:rPr>
        <w:t>.</w:t>
      </w:r>
      <w:r w:rsidRPr="00B6367C">
        <w:rPr>
          <w:rFonts w:asciiTheme="majorEastAsia" w:eastAsiaTheme="majorEastAsia" w:hAnsiTheme="majorEastAsia" w:hint="eastAsia"/>
          <w:kern w:val="0"/>
          <w:sz w:val="32"/>
          <w:szCs w:val="32"/>
        </w:rPr>
        <w:t>政府采购情况</w:t>
      </w:r>
    </w:p>
    <w:p w:rsidR="00420945" w:rsidRPr="00B6367C" w:rsidRDefault="007A5AF0">
      <w:pPr>
        <w:widowControl/>
        <w:spacing w:line="580" w:lineRule="exact"/>
        <w:jc w:val="left"/>
        <w:rPr>
          <w:rFonts w:asciiTheme="majorEastAsia" w:eastAsiaTheme="majorEastAsia" w:hAnsiTheme="majorEastAsia"/>
          <w:kern w:val="0"/>
          <w:sz w:val="24"/>
        </w:rPr>
      </w:pPr>
      <w:r w:rsidRPr="00B6367C">
        <w:rPr>
          <w:rFonts w:asciiTheme="majorEastAsia" w:eastAsiaTheme="majorEastAsia" w:hAnsiTheme="majorEastAsia" w:hint="eastAsia"/>
          <w:kern w:val="0"/>
          <w:sz w:val="32"/>
          <w:szCs w:val="32"/>
        </w:rPr>
        <w:t xml:space="preserve">     5</w:t>
      </w:r>
      <w:r w:rsidRPr="00B6367C">
        <w:rPr>
          <w:rFonts w:asciiTheme="majorEastAsia" w:eastAsiaTheme="majorEastAsia" w:hAnsiTheme="majorEastAsia"/>
          <w:kern w:val="0"/>
          <w:sz w:val="32"/>
          <w:szCs w:val="32"/>
        </w:rPr>
        <w:t>.</w:t>
      </w:r>
      <w:r w:rsidRPr="00B6367C">
        <w:rPr>
          <w:rFonts w:asciiTheme="majorEastAsia" w:eastAsiaTheme="majorEastAsia" w:hAnsiTheme="majorEastAsia" w:hint="eastAsia"/>
          <w:kern w:val="0"/>
          <w:sz w:val="32"/>
          <w:szCs w:val="32"/>
        </w:rPr>
        <w:t>国有资产占用情况</w:t>
      </w:r>
    </w:p>
    <w:p w:rsidR="00420945" w:rsidRPr="00B6367C" w:rsidRDefault="007A5AF0">
      <w:pPr>
        <w:widowControl/>
        <w:spacing w:line="580" w:lineRule="exact"/>
        <w:jc w:val="left"/>
        <w:rPr>
          <w:rFonts w:asciiTheme="majorEastAsia" w:eastAsiaTheme="majorEastAsia" w:hAnsiTheme="majorEastAsia"/>
          <w:kern w:val="0"/>
          <w:sz w:val="32"/>
          <w:szCs w:val="32"/>
        </w:rPr>
      </w:pPr>
      <w:r w:rsidRPr="00B6367C">
        <w:rPr>
          <w:rFonts w:asciiTheme="majorEastAsia" w:eastAsiaTheme="majorEastAsia" w:hAnsiTheme="majorEastAsia" w:hint="eastAsia"/>
          <w:kern w:val="0"/>
          <w:sz w:val="32"/>
          <w:szCs w:val="32"/>
        </w:rPr>
        <w:t xml:space="preserve">     6</w:t>
      </w:r>
      <w:r w:rsidRPr="00B6367C">
        <w:rPr>
          <w:rFonts w:asciiTheme="majorEastAsia" w:eastAsiaTheme="majorEastAsia" w:hAnsiTheme="majorEastAsia"/>
          <w:kern w:val="0"/>
          <w:sz w:val="32"/>
          <w:szCs w:val="32"/>
        </w:rPr>
        <w:t>.</w:t>
      </w:r>
      <w:r w:rsidRPr="00B6367C">
        <w:rPr>
          <w:rFonts w:asciiTheme="majorEastAsia" w:eastAsiaTheme="majorEastAsia" w:hAnsiTheme="majorEastAsia" w:hint="eastAsia"/>
          <w:kern w:val="0"/>
          <w:sz w:val="32"/>
          <w:szCs w:val="32"/>
        </w:rPr>
        <w:t>资产负债情况</w:t>
      </w:r>
    </w:p>
    <w:p w:rsidR="00420945" w:rsidRPr="00B6367C" w:rsidRDefault="007A5AF0">
      <w:pPr>
        <w:widowControl/>
        <w:spacing w:line="580" w:lineRule="exact"/>
        <w:jc w:val="left"/>
        <w:rPr>
          <w:rFonts w:asciiTheme="majorEastAsia" w:eastAsiaTheme="majorEastAsia" w:hAnsiTheme="majorEastAsia"/>
          <w:kern w:val="0"/>
          <w:sz w:val="24"/>
        </w:rPr>
      </w:pPr>
      <w:r w:rsidRPr="00B6367C">
        <w:rPr>
          <w:rFonts w:asciiTheme="majorEastAsia" w:eastAsiaTheme="majorEastAsia" w:hAnsiTheme="majorEastAsia" w:hint="eastAsia"/>
          <w:kern w:val="0"/>
          <w:sz w:val="32"/>
          <w:szCs w:val="32"/>
        </w:rPr>
        <w:t xml:space="preserve">     （八）其他需要说明的问题</w:t>
      </w:r>
    </w:p>
    <w:p w:rsidR="00420945" w:rsidRPr="00B6367C" w:rsidRDefault="0064731C">
      <w:pPr>
        <w:widowControl/>
        <w:spacing w:line="580" w:lineRule="exact"/>
        <w:ind w:firstLineChars="200" w:firstLine="640"/>
        <w:jc w:val="left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32"/>
          <w:szCs w:val="32"/>
        </w:rPr>
        <w:t>四、</w:t>
      </w:r>
      <w:r w:rsidR="007A5AF0" w:rsidRPr="00B6367C">
        <w:rPr>
          <w:rFonts w:asciiTheme="majorEastAsia" w:eastAsiaTheme="majorEastAsia" w:hAnsiTheme="majorEastAsia" w:hint="eastAsia"/>
          <w:kern w:val="0"/>
          <w:sz w:val="32"/>
          <w:szCs w:val="32"/>
        </w:rPr>
        <w:t>名词解释</w:t>
      </w:r>
    </w:p>
    <w:p w:rsidR="00420945" w:rsidRPr="00B6367C" w:rsidRDefault="00420945">
      <w:pPr>
        <w:pStyle w:val="a4"/>
        <w:widowControl/>
        <w:shd w:val="clear" w:color="auto" w:fill="FFFFFF"/>
        <w:spacing w:before="315" w:beforeAutospacing="0" w:after="315" w:afterAutospacing="0"/>
        <w:ind w:firstLine="420"/>
        <w:rPr>
          <w:rStyle w:val="a5"/>
          <w:rFonts w:asciiTheme="majorEastAsia" w:eastAsiaTheme="majorEastAsia" w:hAnsiTheme="majorEastAsia" w:cs="宋体"/>
          <w:color w:val="000000"/>
          <w:sz w:val="21"/>
          <w:szCs w:val="21"/>
          <w:shd w:val="clear" w:color="auto" w:fill="FFFFFF"/>
        </w:rPr>
      </w:pPr>
    </w:p>
    <w:p w:rsidR="00420945" w:rsidRPr="00B6367C" w:rsidRDefault="00420945">
      <w:pPr>
        <w:pStyle w:val="a4"/>
        <w:widowControl/>
        <w:shd w:val="clear" w:color="auto" w:fill="FFFFFF"/>
        <w:spacing w:before="315" w:beforeAutospacing="0" w:after="315" w:afterAutospacing="0"/>
        <w:ind w:firstLine="420"/>
        <w:rPr>
          <w:rStyle w:val="a5"/>
          <w:rFonts w:asciiTheme="majorEastAsia" w:eastAsiaTheme="majorEastAsia" w:hAnsiTheme="majorEastAsia" w:cs="宋体"/>
          <w:color w:val="000000"/>
          <w:sz w:val="21"/>
          <w:szCs w:val="21"/>
          <w:shd w:val="clear" w:color="auto" w:fill="FFFFFF"/>
        </w:rPr>
      </w:pPr>
    </w:p>
    <w:p w:rsidR="00420945" w:rsidRPr="00B6367C" w:rsidRDefault="00420945">
      <w:pPr>
        <w:pStyle w:val="a4"/>
        <w:widowControl/>
        <w:shd w:val="clear" w:color="auto" w:fill="FFFFFF"/>
        <w:spacing w:before="315" w:beforeAutospacing="0" w:after="315" w:afterAutospacing="0"/>
        <w:ind w:firstLine="420"/>
        <w:rPr>
          <w:rStyle w:val="a5"/>
          <w:rFonts w:asciiTheme="majorEastAsia" w:eastAsiaTheme="majorEastAsia" w:hAnsiTheme="majorEastAsia" w:cs="宋体"/>
          <w:color w:val="000000"/>
          <w:sz w:val="21"/>
          <w:szCs w:val="21"/>
          <w:shd w:val="clear" w:color="auto" w:fill="FFFFFF"/>
        </w:rPr>
      </w:pPr>
    </w:p>
    <w:p w:rsidR="00420945" w:rsidRPr="00B6367C" w:rsidRDefault="00420945">
      <w:pPr>
        <w:pStyle w:val="a4"/>
        <w:widowControl/>
        <w:shd w:val="clear" w:color="auto" w:fill="FFFFFF"/>
        <w:spacing w:before="315" w:beforeAutospacing="0" w:after="315" w:afterAutospacing="0"/>
        <w:ind w:firstLine="420"/>
        <w:rPr>
          <w:rStyle w:val="a5"/>
          <w:rFonts w:asciiTheme="majorEastAsia" w:eastAsiaTheme="majorEastAsia" w:hAnsiTheme="majorEastAsia" w:cs="宋体"/>
          <w:color w:val="000000"/>
          <w:sz w:val="21"/>
          <w:szCs w:val="21"/>
          <w:shd w:val="clear" w:color="auto" w:fill="FFFFFF"/>
        </w:rPr>
      </w:pPr>
    </w:p>
    <w:p w:rsidR="00420945" w:rsidRPr="00B6367C" w:rsidRDefault="00420945">
      <w:pPr>
        <w:pStyle w:val="a4"/>
        <w:widowControl/>
        <w:shd w:val="clear" w:color="auto" w:fill="FFFFFF"/>
        <w:spacing w:before="315" w:beforeAutospacing="0" w:after="315" w:afterAutospacing="0"/>
        <w:ind w:firstLine="420"/>
        <w:rPr>
          <w:rStyle w:val="a5"/>
          <w:rFonts w:asciiTheme="majorEastAsia" w:eastAsiaTheme="majorEastAsia" w:hAnsiTheme="majorEastAsia" w:cs="宋体"/>
          <w:color w:val="000000"/>
          <w:sz w:val="21"/>
          <w:szCs w:val="21"/>
          <w:shd w:val="clear" w:color="auto" w:fill="FFFFFF"/>
        </w:rPr>
      </w:pPr>
    </w:p>
    <w:p w:rsidR="00420945" w:rsidRPr="00B6367C" w:rsidRDefault="00420945">
      <w:pPr>
        <w:pStyle w:val="a4"/>
        <w:widowControl/>
        <w:shd w:val="clear" w:color="auto" w:fill="FFFFFF"/>
        <w:spacing w:before="315" w:beforeAutospacing="0" w:after="315" w:afterAutospacing="0"/>
        <w:ind w:firstLine="420"/>
        <w:rPr>
          <w:rStyle w:val="a5"/>
          <w:rFonts w:asciiTheme="majorEastAsia" w:eastAsiaTheme="majorEastAsia" w:hAnsiTheme="majorEastAsia" w:cs="宋体"/>
          <w:color w:val="000000"/>
          <w:sz w:val="21"/>
          <w:szCs w:val="21"/>
          <w:shd w:val="clear" w:color="auto" w:fill="FFFFFF"/>
        </w:rPr>
      </w:pPr>
    </w:p>
    <w:p w:rsidR="00420945" w:rsidRPr="00B6367C" w:rsidRDefault="00420945">
      <w:pPr>
        <w:pStyle w:val="a4"/>
        <w:widowControl/>
        <w:shd w:val="clear" w:color="auto" w:fill="FFFFFF"/>
        <w:spacing w:before="315" w:beforeAutospacing="0" w:after="315" w:afterAutospacing="0"/>
        <w:ind w:firstLine="420"/>
        <w:rPr>
          <w:rStyle w:val="a5"/>
          <w:rFonts w:asciiTheme="majorEastAsia" w:eastAsiaTheme="majorEastAsia" w:hAnsiTheme="majorEastAsia" w:cs="宋体"/>
          <w:color w:val="000000"/>
          <w:sz w:val="21"/>
          <w:szCs w:val="21"/>
          <w:shd w:val="clear" w:color="auto" w:fill="FFFFFF"/>
        </w:rPr>
      </w:pPr>
    </w:p>
    <w:p w:rsidR="00420945" w:rsidRPr="00B6367C" w:rsidRDefault="00420945">
      <w:pPr>
        <w:pStyle w:val="a4"/>
        <w:widowControl/>
        <w:shd w:val="clear" w:color="auto" w:fill="FFFFFF"/>
        <w:spacing w:before="315" w:beforeAutospacing="0" w:after="315" w:afterAutospacing="0"/>
        <w:ind w:firstLine="420"/>
        <w:rPr>
          <w:rStyle w:val="a5"/>
          <w:rFonts w:asciiTheme="majorEastAsia" w:eastAsiaTheme="majorEastAsia" w:hAnsiTheme="majorEastAsia" w:cs="宋体"/>
          <w:color w:val="000000"/>
          <w:sz w:val="21"/>
          <w:szCs w:val="21"/>
          <w:shd w:val="clear" w:color="auto" w:fill="FFFFFF"/>
        </w:rPr>
      </w:pPr>
    </w:p>
    <w:p w:rsidR="00420945" w:rsidRPr="00B6367C" w:rsidRDefault="00420945">
      <w:pPr>
        <w:pStyle w:val="a4"/>
        <w:widowControl/>
        <w:shd w:val="clear" w:color="auto" w:fill="FFFFFF"/>
        <w:spacing w:before="315" w:beforeAutospacing="0" w:after="315" w:afterAutospacing="0"/>
        <w:ind w:firstLine="420"/>
        <w:rPr>
          <w:rStyle w:val="a5"/>
          <w:rFonts w:asciiTheme="majorEastAsia" w:eastAsiaTheme="majorEastAsia" w:hAnsiTheme="majorEastAsia" w:cs="宋体"/>
          <w:color w:val="000000"/>
          <w:sz w:val="21"/>
          <w:szCs w:val="21"/>
          <w:shd w:val="clear" w:color="auto" w:fill="FFFFFF"/>
        </w:rPr>
      </w:pPr>
    </w:p>
    <w:p w:rsidR="00420945" w:rsidRPr="00B6367C" w:rsidRDefault="00420945">
      <w:pPr>
        <w:pStyle w:val="a4"/>
        <w:widowControl/>
        <w:shd w:val="clear" w:color="auto" w:fill="FFFFFF"/>
        <w:spacing w:before="315" w:beforeAutospacing="0" w:after="315" w:afterAutospacing="0"/>
        <w:ind w:firstLine="420"/>
        <w:rPr>
          <w:rStyle w:val="a5"/>
          <w:rFonts w:asciiTheme="majorEastAsia" w:eastAsiaTheme="majorEastAsia" w:hAnsiTheme="majorEastAsia" w:cs="宋体"/>
          <w:color w:val="000000"/>
          <w:sz w:val="21"/>
          <w:szCs w:val="21"/>
          <w:shd w:val="clear" w:color="auto" w:fill="FFFFFF"/>
        </w:rPr>
      </w:pPr>
    </w:p>
    <w:p w:rsidR="00420945" w:rsidRPr="00B6367C" w:rsidRDefault="00420945">
      <w:pPr>
        <w:pStyle w:val="a4"/>
        <w:widowControl/>
        <w:shd w:val="clear" w:color="auto" w:fill="FFFFFF"/>
        <w:spacing w:before="315" w:beforeAutospacing="0" w:after="315" w:afterAutospacing="0"/>
        <w:ind w:firstLine="420"/>
        <w:rPr>
          <w:rStyle w:val="a5"/>
          <w:rFonts w:asciiTheme="majorEastAsia" w:eastAsiaTheme="majorEastAsia" w:hAnsiTheme="majorEastAsia" w:cs="宋体"/>
          <w:color w:val="000000"/>
          <w:sz w:val="21"/>
          <w:szCs w:val="21"/>
          <w:shd w:val="clear" w:color="auto" w:fill="FFFFFF"/>
        </w:rPr>
      </w:pPr>
    </w:p>
    <w:p w:rsidR="00420945" w:rsidRPr="00B6367C" w:rsidRDefault="00420945">
      <w:pPr>
        <w:pStyle w:val="a4"/>
        <w:widowControl/>
        <w:shd w:val="clear" w:color="auto" w:fill="FFFFFF"/>
        <w:spacing w:before="315" w:beforeAutospacing="0" w:after="315" w:afterAutospacing="0"/>
        <w:ind w:firstLine="420"/>
        <w:rPr>
          <w:rStyle w:val="a5"/>
          <w:rFonts w:asciiTheme="majorEastAsia" w:eastAsiaTheme="majorEastAsia" w:hAnsiTheme="majorEastAsia" w:cs="宋体"/>
          <w:color w:val="000000"/>
          <w:sz w:val="21"/>
          <w:szCs w:val="21"/>
          <w:shd w:val="clear" w:color="auto" w:fill="FFFFFF"/>
        </w:rPr>
      </w:pPr>
    </w:p>
    <w:p w:rsidR="00420945" w:rsidRPr="00B6367C" w:rsidRDefault="007A5AF0">
      <w:pPr>
        <w:pStyle w:val="a4"/>
        <w:widowControl/>
        <w:shd w:val="clear" w:color="auto" w:fill="FFFFFF"/>
        <w:adjustRightInd w:val="0"/>
        <w:snapToGrid w:val="0"/>
        <w:spacing w:before="315" w:beforeAutospacing="0" w:after="315" w:afterAutospacing="0"/>
        <w:jc w:val="center"/>
        <w:rPr>
          <w:rFonts w:asciiTheme="majorEastAsia" w:eastAsiaTheme="majorEastAsia" w:hAnsiTheme="majorEastAsia" w:cs="宋体"/>
          <w:b/>
          <w:bCs/>
          <w:color w:val="000000"/>
          <w:sz w:val="32"/>
          <w:szCs w:val="32"/>
          <w:shd w:val="clear" w:color="auto" w:fill="FFFFFF"/>
        </w:rPr>
      </w:pPr>
      <w:r w:rsidRPr="00B6367C">
        <w:rPr>
          <w:rFonts w:asciiTheme="majorEastAsia" w:eastAsiaTheme="majorEastAsia" w:hAnsiTheme="majorEastAsia" w:cs="宋体" w:hint="eastAsia"/>
          <w:b/>
          <w:bCs/>
          <w:color w:val="000000"/>
          <w:sz w:val="32"/>
          <w:szCs w:val="32"/>
          <w:shd w:val="clear" w:color="auto" w:fill="FFFFFF"/>
        </w:rPr>
        <w:lastRenderedPageBreak/>
        <w:t>第一部分   部门概况</w:t>
      </w:r>
    </w:p>
    <w:p w:rsidR="00420945" w:rsidRPr="00B6367C" w:rsidRDefault="007A5AF0">
      <w:pPr>
        <w:pStyle w:val="a4"/>
        <w:widowControl/>
        <w:shd w:val="clear" w:color="auto" w:fill="FFFFFF"/>
        <w:adjustRightInd w:val="0"/>
        <w:snapToGrid w:val="0"/>
        <w:spacing w:before="315" w:beforeAutospacing="0" w:after="315" w:afterAutospacing="0"/>
        <w:rPr>
          <w:rFonts w:asciiTheme="majorEastAsia" w:eastAsiaTheme="majorEastAsia" w:hAnsiTheme="majorEastAsia" w:cs="宋体"/>
          <w:color w:val="000000"/>
          <w:sz w:val="21"/>
          <w:szCs w:val="21"/>
          <w:shd w:val="clear" w:color="auto" w:fill="FFFFFF"/>
        </w:rPr>
      </w:pPr>
      <w:r w:rsidRPr="00B6367C">
        <w:rPr>
          <w:rFonts w:asciiTheme="majorEastAsia" w:eastAsiaTheme="majorEastAsia" w:hAnsiTheme="majorEastAsia" w:cs="宋体"/>
          <w:color w:val="000000"/>
          <w:sz w:val="21"/>
          <w:szCs w:val="21"/>
          <w:shd w:val="clear" w:color="auto" w:fill="FFFFFF"/>
        </w:rPr>
        <w:t xml:space="preserve">　　</w:t>
      </w:r>
    </w:p>
    <w:p w:rsidR="00420945" w:rsidRPr="00B6367C" w:rsidRDefault="007A5AF0">
      <w:pPr>
        <w:pStyle w:val="a4"/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beforeAutospacing="0" w:afterAutospacing="0"/>
        <w:rPr>
          <w:rFonts w:asciiTheme="majorEastAsia" w:eastAsiaTheme="majorEastAsia" w:hAnsiTheme="majorEastAsia" w:cs="新宋体"/>
          <w:color w:val="000000"/>
          <w:sz w:val="32"/>
          <w:szCs w:val="32"/>
          <w:shd w:val="clear" w:color="auto" w:fill="FFFFFF"/>
        </w:rPr>
      </w:pPr>
      <w:r w:rsidRPr="00B6367C">
        <w:rPr>
          <w:rFonts w:asciiTheme="majorEastAsia" w:eastAsiaTheme="majorEastAsia" w:hAnsiTheme="majorEastAsia" w:cs="新宋体" w:hint="eastAsia"/>
          <w:color w:val="000000"/>
          <w:sz w:val="32"/>
          <w:szCs w:val="32"/>
          <w:shd w:val="clear" w:color="auto" w:fill="FFFFFF"/>
        </w:rPr>
        <w:t>主要职能</w:t>
      </w:r>
    </w:p>
    <w:p w:rsidR="00420945" w:rsidRPr="00B6367C" w:rsidRDefault="007A5AF0">
      <w:pPr>
        <w:spacing w:line="600" w:lineRule="exact"/>
        <w:ind w:left="114" w:right="20" w:firstLineChars="200" w:firstLine="640"/>
        <w:rPr>
          <w:rFonts w:asciiTheme="majorEastAsia" w:eastAsiaTheme="majorEastAsia" w:hAnsiTheme="majorEastAsia" w:cs="仿宋_GB2312"/>
          <w:sz w:val="32"/>
          <w:szCs w:val="32"/>
        </w:rPr>
      </w:pPr>
      <w:r w:rsidRPr="00B6367C">
        <w:rPr>
          <w:rFonts w:asciiTheme="majorEastAsia" w:eastAsiaTheme="majorEastAsia" w:hAnsiTheme="majorEastAsia" w:cs="仿宋_GB2312"/>
          <w:sz w:val="32"/>
          <w:szCs w:val="32"/>
        </w:rPr>
        <w:t>根据《</w:t>
      </w:r>
      <w:r w:rsidRPr="00B6367C">
        <w:rPr>
          <w:rFonts w:asciiTheme="majorEastAsia" w:eastAsiaTheme="majorEastAsia" w:hAnsiTheme="majorEastAsia" w:cs="楷体_GB2312" w:hint="eastAsia"/>
          <w:sz w:val="32"/>
          <w:szCs w:val="32"/>
        </w:rPr>
        <w:t>南宫市卫生和计划生育局</w:t>
      </w:r>
      <w:r w:rsidRPr="00B6367C">
        <w:rPr>
          <w:rFonts w:asciiTheme="majorEastAsia" w:eastAsiaTheme="majorEastAsia" w:hAnsiTheme="majorEastAsia" w:cs="仿宋_GB2312"/>
          <w:spacing w:val="-1"/>
          <w:sz w:val="32"/>
          <w:szCs w:val="32"/>
        </w:rPr>
        <w:t>职</w:t>
      </w:r>
      <w:r w:rsidRPr="00B6367C">
        <w:rPr>
          <w:rFonts w:asciiTheme="majorEastAsia" w:eastAsiaTheme="majorEastAsia" w:hAnsiTheme="majorEastAsia" w:cs="仿宋_GB2312"/>
          <w:sz w:val="32"/>
          <w:szCs w:val="32"/>
        </w:rPr>
        <w:t>能配置、内设机构和人员编制方案》规定，</w:t>
      </w:r>
      <w:r w:rsidRPr="00B6367C">
        <w:rPr>
          <w:rFonts w:asciiTheme="majorEastAsia" w:eastAsiaTheme="majorEastAsia" w:hAnsiTheme="majorEastAsia" w:cs="楷体_GB2312" w:hint="eastAsia"/>
          <w:sz w:val="32"/>
          <w:szCs w:val="32"/>
        </w:rPr>
        <w:t>南宫市北胡街道办事处社区服务中心大召卫生服务站</w:t>
      </w:r>
      <w:r w:rsidRPr="00B6367C">
        <w:rPr>
          <w:rFonts w:asciiTheme="majorEastAsia" w:eastAsiaTheme="majorEastAsia" w:hAnsiTheme="majorEastAsia" w:cs="仿宋_GB2312"/>
          <w:sz w:val="32"/>
          <w:szCs w:val="32"/>
        </w:rPr>
        <w:t>的主要职责是：</w:t>
      </w:r>
    </w:p>
    <w:p w:rsidR="00420945" w:rsidRPr="00B6367C" w:rsidRDefault="007A5AF0">
      <w:pPr>
        <w:widowControl/>
        <w:spacing w:line="600" w:lineRule="exact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B6367C">
        <w:rPr>
          <w:rFonts w:asciiTheme="majorEastAsia" w:eastAsiaTheme="majorEastAsia" w:hAnsiTheme="majorEastAsia" w:hint="eastAsia"/>
          <w:sz w:val="32"/>
          <w:szCs w:val="32"/>
        </w:rPr>
        <w:t>（1）负责本辖区的卫生工作法律、法规、政策的贯彻，卫生事业发展规划和工作计划的制订，社会公共卫生工作的组织和实施;</w:t>
      </w:r>
    </w:p>
    <w:p w:rsidR="00420945" w:rsidRPr="00B6367C" w:rsidRDefault="007A5AF0">
      <w:pPr>
        <w:widowControl/>
        <w:spacing w:line="600" w:lineRule="exact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B6367C">
        <w:rPr>
          <w:rFonts w:asciiTheme="majorEastAsia" w:eastAsiaTheme="majorEastAsia" w:hAnsiTheme="majorEastAsia" w:hint="eastAsia"/>
          <w:sz w:val="32"/>
          <w:szCs w:val="32"/>
        </w:rPr>
        <w:t>（2）负责本辖区的基本医疗服务;</w:t>
      </w:r>
    </w:p>
    <w:p w:rsidR="00420945" w:rsidRPr="00B6367C" w:rsidRDefault="007A5AF0">
      <w:pPr>
        <w:widowControl/>
        <w:spacing w:line="600" w:lineRule="exact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B6367C">
        <w:rPr>
          <w:rFonts w:asciiTheme="majorEastAsia" w:eastAsiaTheme="majorEastAsia" w:hAnsiTheme="majorEastAsia" w:hint="eastAsia"/>
          <w:sz w:val="32"/>
          <w:szCs w:val="32"/>
        </w:rPr>
        <w:t>（3）负责本辖区突发公共卫生事件的报告，并依据上级部门要求组织实施处置;</w:t>
      </w:r>
    </w:p>
    <w:p w:rsidR="00420945" w:rsidRPr="00B6367C" w:rsidRDefault="007A5AF0">
      <w:pPr>
        <w:widowControl/>
        <w:spacing w:line="600" w:lineRule="exact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B6367C">
        <w:rPr>
          <w:rFonts w:asciiTheme="majorEastAsia" w:eastAsiaTheme="majorEastAsia" w:hAnsiTheme="majorEastAsia" w:hint="eastAsia"/>
          <w:sz w:val="32"/>
          <w:szCs w:val="32"/>
        </w:rPr>
        <w:t>（4）负责本辖区内的卫生信息统计、分析、上报;</w:t>
      </w:r>
    </w:p>
    <w:p w:rsidR="00420945" w:rsidRPr="00B6367C" w:rsidRDefault="007A5AF0">
      <w:pPr>
        <w:snapToGrid w:val="0"/>
        <w:spacing w:line="600" w:lineRule="exact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B6367C">
        <w:rPr>
          <w:rFonts w:asciiTheme="majorEastAsia" w:eastAsiaTheme="majorEastAsia" w:hAnsiTheme="majorEastAsia" w:hint="eastAsia"/>
          <w:sz w:val="32"/>
          <w:szCs w:val="32"/>
        </w:rPr>
        <w:t>（5）负责对本辖区内村级卫生组织和乡村医生的业务指导和培训。</w:t>
      </w:r>
    </w:p>
    <w:p w:rsidR="00420945" w:rsidRPr="00B6367C" w:rsidRDefault="007A5AF0">
      <w:pPr>
        <w:pStyle w:val="a4"/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beforeAutospacing="0" w:afterAutospacing="0"/>
        <w:rPr>
          <w:rFonts w:asciiTheme="majorEastAsia" w:eastAsiaTheme="majorEastAsia" w:hAnsiTheme="majorEastAsia" w:cs="新宋体"/>
          <w:color w:val="000000"/>
          <w:sz w:val="32"/>
          <w:szCs w:val="32"/>
          <w:shd w:val="clear" w:color="auto" w:fill="FFFFFF"/>
        </w:rPr>
      </w:pPr>
      <w:r w:rsidRPr="00B6367C">
        <w:rPr>
          <w:rFonts w:asciiTheme="majorEastAsia" w:eastAsiaTheme="majorEastAsia" w:hAnsiTheme="majorEastAsia" w:cs="新宋体" w:hint="eastAsia"/>
          <w:color w:val="000000"/>
          <w:sz w:val="32"/>
          <w:szCs w:val="32"/>
          <w:shd w:val="clear" w:color="auto" w:fill="FFFFFF"/>
        </w:rPr>
        <w:t>部门组成</w:t>
      </w:r>
    </w:p>
    <w:p w:rsidR="00420945" w:rsidRPr="00B6367C" w:rsidRDefault="007A5AF0">
      <w:pPr>
        <w:snapToGrid w:val="0"/>
        <w:spacing w:line="600" w:lineRule="exact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B6367C">
        <w:rPr>
          <w:rFonts w:asciiTheme="majorEastAsia" w:eastAsiaTheme="majorEastAsia" w:hAnsiTheme="majorEastAsia" w:hint="eastAsia"/>
          <w:sz w:val="32"/>
          <w:szCs w:val="32"/>
        </w:rPr>
        <w:t>北胡街道办事处社区服务中心大召卫生服务站，预算单位1个，下辖11所公卫定点村卫生室。</w:t>
      </w:r>
    </w:p>
    <w:p w:rsidR="00420945" w:rsidRPr="00B6367C" w:rsidRDefault="00420945">
      <w:pPr>
        <w:pStyle w:val="a4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Theme="majorEastAsia" w:eastAsiaTheme="majorEastAsia" w:hAnsiTheme="majorEastAsia" w:cs="新宋体"/>
          <w:color w:val="000000"/>
          <w:sz w:val="32"/>
          <w:szCs w:val="32"/>
          <w:shd w:val="clear" w:color="auto" w:fill="FFFFFF"/>
        </w:rPr>
      </w:pPr>
    </w:p>
    <w:p w:rsidR="00420945" w:rsidRPr="00B6367C" w:rsidRDefault="00420945">
      <w:pPr>
        <w:pStyle w:val="a4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Theme="majorEastAsia" w:eastAsiaTheme="majorEastAsia" w:hAnsiTheme="majorEastAsia" w:cs="新宋体"/>
          <w:color w:val="000000"/>
          <w:sz w:val="32"/>
          <w:szCs w:val="32"/>
          <w:shd w:val="clear" w:color="auto" w:fill="FFFFFF"/>
        </w:rPr>
      </w:pPr>
    </w:p>
    <w:p w:rsidR="00420945" w:rsidRPr="00B6367C" w:rsidRDefault="00420945">
      <w:pPr>
        <w:pStyle w:val="a4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Theme="majorEastAsia" w:eastAsiaTheme="majorEastAsia" w:hAnsiTheme="majorEastAsia" w:cs="新宋体"/>
          <w:color w:val="000000"/>
          <w:sz w:val="32"/>
          <w:szCs w:val="32"/>
          <w:shd w:val="clear" w:color="auto" w:fill="FFFFFF"/>
        </w:rPr>
      </w:pPr>
    </w:p>
    <w:p w:rsidR="00420945" w:rsidRPr="00B6367C" w:rsidRDefault="00420945">
      <w:pPr>
        <w:pStyle w:val="a4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Theme="majorEastAsia" w:eastAsiaTheme="majorEastAsia" w:hAnsiTheme="majorEastAsia" w:cs="新宋体"/>
          <w:color w:val="000000"/>
          <w:sz w:val="32"/>
          <w:szCs w:val="32"/>
          <w:shd w:val="clear" w:color="auto" w:fill="FFFFFF"/>
        </w:rPr>
      </w:pPr>
    </w:p>
    <w:p w:rsidR="00420945" w:rsidRPr="00B6367C" w:rsidRDefault="00420945">
      <w:pPr>
        <w:pStyle w:val="a4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Theme="majorEastAsia" w:eastAsiaTheme="majorEastAsia" w:hAnsiTheme="majorEastAsia" w:cs="新宋体"/>
          <w:color w:val="000000"/>
          <w:sz w:val="32"/>
          <w:szCs w:val="32"/>
          <w:shd w:val="clear" w:color="auto" w:fill="FFFFFF"/>
        </w:rPr>
      </w:pPr>
    </w:p>
    <w:p w:rsidR="00420945" w:rsidRPr="00B6367C" w:rsidRDefault="00420945">
      <w:pPr>
        <w:widowControl/>
        <w:spacing w:line="580" w:lineRule="exact"/>
        <w:jc w:val="center"/>
        <w:rPr>
          <w:rFonts w:asciiTheme="majorEastAsia" w:eastAsiaTheme="majorEastAsia" w:hAnsiTheme="majorEastAsia"/>
          <w:b/>
          <w:bCs/>
          <w:color w:val="000000"/>
          <w:sz w:val="32"/>
          <w:szCs w:val="32"/>
          <w:shd w:val="clear" w:color="auto" w:fill="FFFFFF"/>
        </w:rPr>
        <w:sectPr w:rsidR="00420945" w:rsidRPr="00B6367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20945" w:rsidRPr="00B6367C" w:rsidRDefault="00420945">
      <w:pPr>
        <w:widowControl/>
        <w:spacing w:line="580" w:lineRule="exact"/>
        <w:jc w:val="center"/>
        <w:rPr>
          <w:rFonts w:asciiTheme="majorEastAsia" w:eastAsiaTheme="majorEastAsia" w:hAnsi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420945" w:rsidRPr="00B6367C" w:rsidRDefault="00420945">
      <w:pPr>
        <w:widowControl/>
        <w:spacing w:line="580" w:lineRule="exact"/>
        <w:jc w:val="center"/>
        <w:rPr>
          <w:rFonts w:asciiTheme="majorEastAsia" w:eastAsiaTheme="majorEastAsia" w:hAnsi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420945" w:rsidRPr="00B6367C" w:rsidRDefault="00420945">
      <w:pPr>
        <w:widowControl/>
        <w:spacing w:line="580" w:lineRule="exact"/>
        <w:jc w:val="center"/>
        <w:rPr>
          <w:rFonts w:asciiTheme="majorEastAsia" w:eastAsiaTheme="majorEastAsia" w:hAnsi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420945" w:rsidRPr="00B6367C" w:rsidRDefault="00420945">
      <w:pPr>
        <w:widowControl/>
        <w:spacing w:line="580" w:lineRule="exact"/>
        <w:jc w:val="center"/>
        <w:rPr>
          <w:rFonts w:asciiTheme="majorEastAsia" w:eastAsiaTheme="majorEastAsia" w:hAnsi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420945" w:rsidRPr="00B6367C" w:rsidRDefault="00420945">
      <w:pPr>
        <w:widowControl/>
        <w:spacing w:line="580" w:lineRule="exact"/>
        <w:rPr>
          <w:rFonts w:asciiTheme="majorEastAsia" w:eastAsiaTheme="majorEastAsia" w:hAnsi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420945" w:rsidRPr="00B6367C" w:rsidRDefault="00420945">
      <w:pPr>
        <w:widowControl/>
        <w:spacing w:line="580" w:lineRule="exact"/>
        <w:jc w:val="center"/>
        <w:rPr>
          <w:rFonts w:asciiTheme="majorEastAsia" w:eastAsiaTheme="majorEastAsia" w:hAnsi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420945" w:rsidRPr="00B6367C" w:rsidRDefault="00420945">
      <w:pPr>
        <w:widowControl/>
        <w:spacing w:line="580" w:lineRule="exact"/>
        <w:jc w:val="center"/>
        <w:rPr>
          <w:rFonts w:asciiTheme="majorEastAsia" w:eastAsiaTheme="majorEastAsia" w:hAnsi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420945" w:rsidRPr="00B6367C" w:rsidRDefault="00420945">
      <w:pPr>
        <w:widowControl/>
        <w:spacing w:line="580" w:lineRule="exact"/>
        <w:jc w:val="center"/>
        <w:rPr>
          <w:rFonts w:asciiTheme="majorEastAsia" w:eastAsiaTheme="majorEastAsia" w:hAnsi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420945" w:rsidRPr="00B6367C" w:rsidRDefault="007A5AF0">
      <w:pPr>
        <w:widowControl/>
        <w:spacing w:line="580" w:lineRule="exact"/>
        <w:jc w:val="center"/>
        <w:rPr>
          <w:rFonts w:asciiTheme="majorEastAsia" w:eastAsiaTheme="majorEastAsia" w:hAnsiTheme="majorEastAsia"/>
          <w:b/>
          <w:bCs/>
          <w:color w:val="000000"/>
          <w:sz w:val="32"/>
          <w:szCs w:val="32"/>
          <w:shd w:val="clear" w:color="auto" w:fill="FFFFFF"/>
        </w:rPr>
      </w:pPr>
      <w:r w:rsidRPr="00B6367C">
        <w:rPr>
          <w:rFonts w:asciiTheme="majorEastAsia" w:eastAsiaTheme="majorEastAsia" w:hAnsiTheme="majorEastAsia" w:hint="eastAsia"/>
          <w:b/>
          <w:bCs/>
          <w:color w:val="000000"/>
          <w:sz w:val="32"/>
          <w:szCs w:val="32"/>
          <w:shd w:val="clear" w:color="auto" w:fill="FFFFFF"/>
        </w:rPr>
        <w:t xml:space="preserve">第二部分  </w:t>
      </w:r>
      <w:r w:rsidRPr="00B6367C">
        <w:rPr>
          <w:rFonts w:asciiTheme="majorEastAsia" w:eastAsiaTheme="majorEastAsia" w:hAnsiTheme="majorEastAsia" w:hint="eastAsia"/>
          <w:b/>
          <w:bCs/>
          <w:kern w:val="0"/>
          <w:sz w:val="32"/>
          <w:szCs w:val="32"/>
        </w:rPr>
        <w:t>2017年部门决算表</w:t>
      </w:r>
    </w:p>
    <w:p w:rsidR="00420945" w:rsidRPr="00B6367C" w:rsidRDefault="00420945">
      <w:pPr>
        <w:widowControl/>
        <w:spacing w:line="580" w:lineRule="exact"/>
        <w:jc w:val="center"/>
        <w:rPr>
          <w:rFonts w:asciiTheme="majorEastAsia" w:eastAsiaTheme="majorEastAsia" w:hAnsi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420945" w:rsidRPr="00B6367C" w:rsidRDefault="00420945">
      <w:pPr>
        <w:widowControl/>
        <w:jc w:val="center"/>
        <w:rPr>
          <w:rFonts w:asciiTheme="majorEastAsia" w:eastAsiaTheme="majorEastAsia" w:hAnsiTheme="majorEastAsia"/>
          <w:b/>
          <w:bCs/>
          <w:color w:val="000000"/>
          <w:sz w:val="32"/>
          <w:szCs w:val="32"/>
          <w:shd w:val="clear" w:color="auto" w:fill="FFFFFF"/>
        </w:rPr>
        <w:sectPr w:rsidR="00420945" w:rsidRPr="00B6367C">
          <w:pgSz w:w="16838" w:h="11906" w:orient="landscape"/>
          <w:pgMar w:top="567" w:right="567" w:bottom="567" w:left="567" w:header="851" w:footer="992" w:gutter="0"/>
          <w:cols w:space="425"/>
          <w:docGrid w:type="lines" w:linePitch="312"/>
        </w:sectPr>
      </w:pPr>
    </w:p>
    <w:p w:rsidR="00420945" w:rsidRPr="00B6367C" w:rsidRDefault="007A5AF0">
      <w:pPr>
        <w:widowControl/>
        <w:jc w:val="center"/>
        <w:rPr>
          <w:rFonts w:asciiTheme="majorEastAsia" w:eastAsiaTheme="majorEastAsia" w:hAnsiTheme="majorEastAsia"/>
          <w:b/>
          <w:bCs/>
          <w:color w:val="000000"/>
          <w:sz w:val="32"/>
          <w:szCs w:val="32"/>
          <w:shd w:val="clear" w:color="auto" w:fill="FFFFFF"/>
        </w:rPr>
      </w:pPr>
      <w:r w:rsidRPr="00B6367C">
        <w:rPr>
          <w:rFonts w:asciiTheme="majorEastAsia" w:eastAsiaTheme="majorEastAsia" w:hAnsiTheme="majorEastAsia"/>
          <w:b/>
          <w:bCs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0" distR="0">
            <wp:extent cx="9107170" cy="6839585"/>
            <wp:effectExtent l="19050" t="0" r="0" b="0"/>
            <wp:docPr id="1026" name="图片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07170" cy="6840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945" w:rsidRPr="00B6367C" w:rsidRDefault="00420945">
      <w:pPr>
        <w:widowControl/>
        <w:jc w:val="center"/>
        <w:rPr>
          <w:rFonts w:asciiTheme="majorEastAsia" w:eastAsiaTheme="majorEastAsia" w:hAnsiTheme="majorEastAsia"/>
          <w:b/>
          <w:bCs/>
          <w:color w:val="000000"/>
          <w:sz w:val="32"/>
          <w:szCs w:val="32"/>
          <w:shd w:val="clear" w:color="auto" w:fill="FFFFFF"/>
        </w:rPr>
        <w:sectPr w:rsidR="00420945" w:rsidRPr="00B6367C">
          <w:pgSz w:w="16838" w:h="11906" w:orient="landscape"/>
          <w:pgMar w:top="567" w:right="567" w:bottom="567" w:left="567" w:header="851" w:footer="992" w:gutter="0"/>
          <w:cols w:space="425"/>
          <w:docGrid w:type="lines" w:linePitch="316"/>
        </w:sectPr>
      </w:pPr>
    </w:p>
    <w:p w:rsidR="00420945" w:rsidRPr="00B6367C" w:rsidRDefault="00420945">
      <w:pPr>
        <w:widowControl/>
        <w:spacing w:line="580" w:lineRule="exact"/>
        <w:rPr>
          <w:rFonts w:asciiTheme="majorEastAsia" w:eastAsiaTheme="majorEastAsia" w:hAnsi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420945" w:rsidRPr="00B6367C" w:rsidRDefault="007A5AF0">
      <w:pPr>
        <w:widowControl/>
        <w:jc w:val="center"/>
        <w:rPr>
          <w:rFonts w:asciiTheme="majorEastAsia" w:eastAsiaTheme="majorEastAsia" w:hAnsiTheme="majorEastAsia"/>
          <w:b/>
          <w:bCs/>
          <w:color w:val="000000"/>
          <w:sz w:val="32"/>
          <w:szCs w:val="32"/>
          <w:shd w:val="clear" w:color="auto" w:fill="FFFFFF"/>
        </w:rPr>
      </w:pPr>
      <w:r w:rsidRPr="00B6367C">
        <w:rPr>
          <w:rFonts w:asciiTheme="majorEastAsia" w:eastAsiaTheme="majorEastAsia" w:hAnsiTheme="majorEastAsia"/>
          <w:b/>
          <w:bCs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9972040" cy="6150610"/>
            <wp:effectExtent l="19050" t="0" r="0" b="0"/>
            <wp:docPr id="1027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2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615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945" w:rsidRPr="00B6367C" w:rsidRDefault="007A5AF0">
      <w:pPr>
        <w:jc w:val="left"/>
        <w:rPr>
          <w:rFonts w:asciiTheme="majorEastAsia" w:eastAsiaTheme="majorEastAsia" w:hAnsiTheme="majorEastAsia"/>
          <w:shd w:val="clear" w:color="auto" w:fill="FFFFFF"/>
        </w:rPr>
        <w:sectPr w:rsidR="00420945" w:rsidRPr="00B6367C">
          <w:pgSz w:w="16838" w:h="11906" w:orient="landscape"/>
          <w:pgMar w:top="567" w:right="567" w:bottom="567" w:left="567" w:header="851" w:footer="992" w:gutter="0"/>
          <w:cols w:space="425"/>
          <w:docGrid w:type="lines" w:linePitch="316"/>
        </w:sectPr>
      </w:pPr>
      <w:r w:rsidRPr="00B6367C">
        <w:rPr>
          <w:rFonts w:asciiTheme="majorEastAsia" w:eastAsiaTheme="majorEastAsia" w:hAnsiTheme="majorEastAsia" w:hint="eastAsia"/>
          <w:noProof/>
          <w:shd w:val="clear" w:color="auto" w:fill="FFFFFF"/>
        </w:rPr>
        <w:lastRenderedPageBreak/>
        <w:drawing>
          <wp:inline distT="0" distB="0" distL="0" distR="0">
            <wp:extent cx="10454640" cy="6448425"/>
            <wp:effectExtent l="19050" t="0" r="3558" b="0"/>
            <wp:docPr id="1028" name="图片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图片 13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54891" cy="644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367C">
        <w:rPr>
          <w:rFonts w:asciiTheme="majorEastAsia" w:eastAsiaTheme="majorEastAsia" w:hAnsiTheme="majorEastAsia" w:hint="eastAsia"/>
          <w:noProof/>
          <w:shd w:val="clear" w:color="auto" w:fill="FFFFFF"/>
        </w:rPr>
        <w:lastRenderedPageBreak/>
        <w:drawing>
          <wp:inline distT="0" distB="0" distL="0" distR="0">
            <wp:extent cx="11056620" cy="6819900"/>
            <wp:effectExtent l="19050" t="0" r="0" b="0"/>
            <wp:docPr id="1029" name="图片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图片 15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57165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367C">
        <w:rPr>
          <w:rFonts w:asciiTheme="majorEastAsia" w:eastAsiaTheme="majorEastAsia" w:hAnsiTheme="majorEastAsia" w:hint="eastAsia"/>
          <w:noProof/>
          <w:shd w:val="clear" w:color="auto" w:fill="FFFFFF"/>
        </w:rPr>
        <w:lastRenderedPageBreak/>
        <w:drawing>
          <wp:inline distT="0" distB="0" distL="0" distR="0">
            <wp:extent cx="9972040" cy="4110990"/>
            <wp:effectExtent l="19050" t="0" r="0" b="0"/>
            <wp:docPr id="1030" name="图片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图片 16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411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367C">
        <w:rPr>
          <w:rFonts w:asciiTheme="majorEastAsia" w:eastAsiaTheme="majorEastAsia" w:hAnsiTheme="majorEastAsia" w:hint="eastAsia"/>
          <w:noProof/>
          <w:shd w:val="clear" w:color="auto" w:fill="FFFFFF"/>
        </w:rPr>
        <w:lastRenderedPageBreak/>
        <w:drawing>
          <wp:inline distT="0" distB="0" distL="0" distR="0">
            <wp:extent cx="13215620" cy="5448300"/>
            <wp:effectExtent l="19050" t="0" r="4744" b="0"/>
            <wp:docPr id="1031" name="图片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图片 17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15956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367C">
        <w:rPr>
          <w:rFonts w:asciiTheme="majorEastAsia" w:eastAsiaTheme="majorEastAsia" w:hAnsiTheme="majorEastAsia" w:hint="eastAsia"/>
          <w:noProof/>
          <w:shd w:val="clear" w:color="auto" w:fill="FFFFFF"/>
        </w:rPr>
        <w:lastRenderedPageBreak/>
        <w:drawing>
          <wp:inline distT="0" distB="0" distL="0" distR="0">
            <wp:extent cx="9972040" cy="3991610"/>
            <wp:effectExtent l="19050" t="0" r="0" b="0"/>
            <wp:docPr id="1032" name="图片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图片 19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3992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367C">
        <w:rPr>
          <w:rFonts w:asciiTheme="majorEastAsia" w:eastAsiaTheme="majorEastAsia" w:hAnsiTheme="majorEastAsia" w:hint="eastAsia"/>
          <w:shd w:val="clear" w:color="auto" w:fill="FFFFFF"/>
        </w:rPr>
        <w:t>此表为空表列示</w:t>
      </w:r>
      <w:r w:rsidRPr="00B6367C">
        <w:rPr>
          <w:rFonts w:asciiTheme="majorEastAsia" w:eastAsiaTheme="majorEastAsia" w:hAnsiTheme="majorEastAsia" w:hint="eastAsia"/>
          <w:noProof/>
          <w:shd w:val="clear" w:color="auto" w:fill="FFFFFF"/>
        </w:rPr>
        <w:lastRenderedPageBreak/>
        <w:drawing>
          <wp:inline distT="0" distB="0" distL="0" distR="0">
            <wp:extent cx="16078200" cy="6315075"/>
            <wp:effectExtent l="19050" t="0" r="0" b="0"/>
            <wp:docPr id="1033" name="图片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图片 21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78433" cy="6315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367C">
        <w:rPr>
          <w:rFonts w:asciiTheme="majorEastAsia" w:eastAsiaTheme="majorEastAsia" w:hAnsiTheme="majorEastAsia" w:hint="eastAsia"/>
          <w:shd w:val="clear" w:color="auto" w:fill="FFFFFF"/>
        </w:rPr>
        <w:t>此表为空表列示</w:t>
      </w:r>
      <w:r w:rsidRPr="00B6367C">
        <w:rPr>
          <w:rFonts w:asciiTheme="majorEastAsia" w:eastAsiaTheme="majorEastAsia" w:hAnsiTheme="majorEastAsia"/>
          <w:noProof/>
          <w:shd w:val="clear" w:color="auto" w:fill="FFFFFF"/>
        </w:rPr>
        <w:lastRenderedPageBreak/>
        <w:drawing>
          <wp:inline distT="0" distB="0" distL="0" distR="0">
            <wp:extent cx="9972040" cy="4976495"/>
            <wp:effectExtent l="19050" t="0" r="0" b="0"/>
            <wp:docPr id="5" name="图片 4" descr="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91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497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367C">
        <w:rPr>
          <w:rFonts w:asciiTheme="majorEastAsia" w:eastAsiaTheme="majorEastAsia" w:hAnsiTheme="majorEastAsia" w:hint="eastAsia"/>
          <w:shd w:val="clear" w:color="auto" w:fill="FFFFFF"/>
        </w:rPr>
        <w:t>此表为空表列示</w:t>
      </w:r>
      <w:r w:rsidR="00EA1C14" w:rsidRPr="00EA1C14">
        <w:rPr>
          <w:rFonts w:asciiTheme="majorEastAsia" w:eastAsiaTheme="majorEastAsia" w:hAnsiTheme="majorEastAsia"/>
          <w:shd w:val="clear" w:color="auto" w:fill="FFFFFF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.25pt;margin-top:488.65pt;width:313.25pt;height:23.75pt;z-index:251660288;mso-width-percent:400;mso-height-percent:200;mso-position-horizontal-relative:text;mso-position-vertical-relative:text;mso-width-percent:400;mso-height-percent:200;mso-width-relative:margin;mso-height-relative:margin">
            <v:textbox style="mso-fit-shape-to-text:t">
              <w:txbxContent>
                <w:p w:rsidR="00420945" w:rsidRDefault="007A5AF0">
                  <w:r>
                    <w:rPr>
                      <w:rFonts w:hint="eastAsia"/>
                    </w:rPr>
                    <w:t>此表为空表列示</w:t>
                  </w:r>
                </w:p>
              </w:txbxContent>
            </v:textbox>
          </v:shape>
        </w:pict>
      </w:r>
      <w:r w:rsidRPr="00B6367C">
        <w:rPr>
          <w:rFonts w:asciiTheme="majorEastAsia" w:eastAsiaTheme="majorEastAsia" w:hAnsiTheme="majorEastAsia"/>
          <w:noProof/>
          <w:shd w:val="clear" w:color="auto" w:fill="FFFFFF"/>
        </w:rPr>
        <w:drawing>
          <wp:inline distT="0" distB="0" distL="0" distR="0">
            <wp:extent cx="9753600" cy="5486400"/>
            <wp:effectExtent l="19050" t="0" r="0" b="0"/>
            <wp:docPr id="6" name="图片 5" descr="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101.pn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4962" cy="5487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945" w:rsidRPr="00B6367C" w:rsidRDefault="007A5AF0">
      <w:pPr>
        <w:widowControl/>
        <w:spacing w:line="580" w:lineRule="exact"/>
        <w:jc w:val="center"/>
        <w:rPr>
          <w:rFonts w:asciiTheme="majorEastAsia" w:eastAsiaTheme="majorEastAsia" w:hAnsiTheme="majorEastAsia"/>
          <w:kern w:val="0"/>
          <w:sz w:val="24"/>
        </w:rPr>
      </w:pPr>
      <w:r w:rsidRPr="00B6367C">
        <w:rPr>
          <w:rFonts w:asciiTheme="majorEastAsia" w:eastAsiaTheme="majorEastAsia" w:hAnsiTheme="majorEastAsia" w:hint="eastAsia"/>
          <w:b/>
          <w:bCs/>
          <w:color w:val="000000"/>
          <w:sz w:val="32"/>
          <w:szCs w:val="32"/>
          <w:shd w:val="clear" w:color="auto" w:fill="FFFFFF"/>
        </w:rPr>
        <w:lastRenderedPageBreak/>
        <w:t xml:space="preserve">第三部分  </w:t>
      </w:r>
      <w:r w:rsidRPr="00B6367C">
        <w:rPr>
          <w:rFonts w:asciiTheme="majorEastAsia" w:eastAsiaTheme="majorEastAsia" w:hAnsiTheme="majorEastAsia" w:hint="eastAsia"/>
          <w:b/>
          <w:bCs/>
          <w:kern w:val="0"/>
          <w:sz w:val="32"/>
          <w:szCs w:val="32"/>
        </w:rPr>
        <w:t>2017年部门决算情况说明</w:t>
      </w:r>
    </w:p>
    <w:p w:rsidR="00420945" w:rsidRPr="00B6367C" w:rsidRDefault="007A5AF0">
      <w:pPr>
        <w:pStyle w:val="a4"/>
        <w:widowControl/>
        <w:shd w:val="clear" w:color="auto" w:fill="FFFFFF"/>
        <w:adjustRightInd w:val="0"/>
        <w:snapToGrid w:val="0"/>
        <w:spacing w:beforeAutospacing="0" w:afterAutospacing="0"/>
        <w:rPr>
          <w:rFonts w:asciiTheme="majorEastAsia" w:eastAsiaTheme="majorEastAsia" w:hAnsiTheme="majorEastAsia" w:cs="新宋体"/>
          <w:color w:val="000000"/>
          <w:sz w:val="32"/>
          <w:szCs w:val="32"/>
          <w:shd w:val="clear" w:color="auto" w:fill="FFFFFF"/>
        </w:rPr>
      </w:pPr>
      <w:r w:rsidRPr="00B6367C">
        <w:rPr>
          <w:rFonts w:asciiTheme="majorEastAsia" w:eastAsiaTheme="majorEastAsia" w:hAnsiTheme="majorEastAsia" w:cs="新宋体" w:hint="eastAsia"/>
          <w:color w:val="000000"/>
          <w:sz w:val="32"/>
          <w:szCs w:val="32"/>
          <w:shd w:val="clear" w:color="auto" w:fill="FFFFFF"/>
        </w:rPr>
        <w:t xml:space="preserve"> </w:t>
      </w:r>
    </w:p>
    <w:p w:rsidR="00420945" w:rsidRPr="00B6367C" w:rsidRDefault="007A5AF0">
      <w:pPr>
        <w:widowControl/>
        <w:numPr>
          <w:ilvl w:val="0"/>
          <w:numId w:val="3"/>
        </w:numPr>
        <w:spacing w:line="580" w:lineRule="exact"/>
        <w:jc w:val="left"/>
        <w:rPr>
          <w:rFonts w:asciiTheme="majorEastAsia" w:eastAsiaTheme="majorEastAsia" w:hAnsiTheme="majorEastAsia" w:cs="新宋体"/>
          <w:kern w:val="0"/>
          <w:sz w:val="32"/>
          <w:szCs w:val="32"/>
        </w:rPr>
      </w:pPr>
      <w:r w:rsidRPr="00B6367C">
        <w:rPr>
          <w:rFonts w:asciiTheme="majorEastAsia" w:eastAsiaTheme="majorEastAsia" w:hAnsiTheme="majorEastAsia" w:cs="新宋体" w:hint="eastAsia"/>
          <w:kern w:val="0"/>
          <w:sz w:val="32"/>
          <w:szCs w:val="32"/>
        </w:rPr>
        <w:t>收入支出决算总体情况说明</w:t>
      </w:r>
    </w:p>
    <w:p w:rsidR="00420945" w:rsidRPr="00B6367C" w:rsidRDefault="007A5AF0">
      <w:pPr>
        <w:widowControl/>
        <w:adjustRightInd w:val="0"/>
        <w:snapToGrid w:val="0"/>
        <w:ind w:firstLine="640"/>
        <w:jc w:val="left"/>
        <w:rPr>
          <w:rFonts w:asciiTheme="majorEastAsia" w:eastAsiaTheme="majorEastAsia" w:hAnsiTheme="majorEastAsia" w:cstheme="majorEastAsia"/>
          <w:bCs/>
          <w:color w:val="000000"/>
          <w:sz w:val="32"/>
          <w:szCs w:val="32"/>
          <w:shd w:val="clear" w:color="auto" w:fill="FFFFFF"/>
        </w:rPr>
      </w:pPr>
      <w:r w:rsidRPr="00B6367C">
        <w:rPr>
          <w:rFonts w:asciiTheme="majorEastAsia" w:eastAsiaTheme="majorEastAsia" w:hAnsiTheme="majorEastAsia" w:cstheme="majorEastAsia" w:hint="eastAsia"/>
          <w:bCs/>
          <w:color w:val="000000"/>
          <w:sz w:val="32"/>
          <w:szCs w:val="32"/>
          <w:shd w:val="clear" w:color="auto" w:fill="FFFFFF"/>
        </w:rPr>
        <w:t>2017年度预算收入为67.88万元，预算支出为67.88万元，其中：基本支出67.88万元，无项目支出。2017年度预算安排较上年度减少21.83万元，减幅为24%，主要原因是财政拨款收入和事业收入均有减少，财政拨款收入减少主要是人员经费减少，事业收入减少是医疗收入减少。</w:t>
      </w:r>
    </w:p>
    <w:p w:rsidR="00420945" w:rsidRPr="00B6367C" w:rsidRDefault="007A5AF0" w:rsidP="00B6367C">
      <w:pPr>
        <w:spacing w:line="360" w:lineRule="auto"/>
        <w:ind w:right="-20" w:firstLineChars="200" w:firstLine="640"/>
        <w:rPr>
          <w:rFonts w:asciiTheme="majorEastAsia" w:eastAsiaTheme="majorEastAsia" w:hAnsiTheme="majorEastAsia" w:cstheme="majorEastAsia"/>
          <w:bCs/>
          <w:sz w:val="32"/>
          <w:szCs w:val="32"/>
        </w:rPr>
      </w:pPr>
      <w:r w:rsidRPr="00B6367C">
        <w:rPr>
          <w:rFonts w:asciiTheme="majorEastAsia" w:eastAsiaTheme="majorEastAsia" w:hAnsiTheme="majorEastAsia" w:cstheme="majorEastAsia" w:hint="eastAsia"/>
          <w:bCs/>
          <w:sz w:val="32"/>
          <w:szCs w:val="32"/>
        </w:rPr>
        <w:t>本年度我单位总收入67.88万元，其中财政补助收入38.95万元，事业收入27.67万元，其他收入1.26万元，财政补助支出38.95万元。与16年相比，总收入减少21.83万元，其中财政补助收入减少10.35万元，事业收入减少11.78万元。</w:t>
      </w:r>
    </w:p>
    <w:p w:rsidR="00420945" w:rsidRPr="00B6367C" w:rsidRDefault="007A5AF0" w:rsidP="00B6367C">
      <w:pPr>
        <w:spacing w:line="360" w:lineRule="auto"/>
        <w:ind w:right="20" w:firstLineChars="200" w:firstLine="640"/>
        <w:rPr>
          <w:rFonts w:asciiTheme="majorEastAsia" w:eastAsiaTheme="majorEastAsia" w:hAnsiTheme="majorEastAsia" w:cstheme="majorEastAsia"/>
          <w:bCs/>
          <w:color w:val="000000"/>
          <w:sz w:val="32"/>
          <w:szCs w:val="32"/>
          <w:shd w:val="clear" w:color="auto" w:fill="FFFFFF"/>
        </w:rPr>
      </w:pPr>
      <w:r w:rsidRPr="00B6367C">
        <w:rPr>
          <w:rFonts w:asciiTheme="majorEastAsia" w:eastAsiaTheme="majorEastAsia" w:hAnsiTheme="majorEastAsia" w:cstheme="majorEastAsia" w:hint="eastAsia"/>
          <w:bCs/>
          <w:sz w:val="32"/>
          <w:szCs w:val="32"/>
        </w:rPr>
        <w:t xml:space="preserve"> 2017</w:t>
      </w:r>
      <w:r w:rsidRPr="00B6367C">
        <w:rPr>
          <w:rFonts w:asciiTheme="majorEastAsia" w:eastAsiaTheme="majorEastAsia" w:hAnsiTheme="majorEastAsia" w:cstheme="majorEastAsia" w:hint="eastAsia"/>
          <w:bCs/>
          <w:spacing w:val="-80"/>
          <w:sz w:val="32"/>
          <w:szCs w:val="32"/>
        </w:rPr>
        <w:t xml:space="preserve"> </w:t>
      </w:r>
      <w:r w:rsidRPr="00B6367C">
        <w:rPr>
          <w:rFonts w:asciiTheme="majorEastAsia" w:eastAsiaTheme="majorEastAsia" w:hAnsiTheme="majorEastAsia" w:cstheme="majorEastAsia" w:hint="eastAsia"/>
          <w:bCs/>
          <w:sz w:val="32"/>
          <w:szCs w:val="32"/>
        </w:rPr>
        <w:t>年支出总计67.88</w:t>
      </w:r>
      <w:r w:rsidRPr="00B6367C">
        <w:rPr>
          <w:rFonts w:asciiTheme="majorEastAsia" w:eastAsiaTheme="majorEastAsia" w:hAnsiTheme="majorEastAsia" w:cstheme="majorEastAsia" w:hint="eastAsia"/>
          <w:bCs/>
          <w:spacing w:val="-80"/>
          <w:sz w:val="32"/>
          <w:szCs w:val="32"/>
        </w:rPr>
        <w:t xml:space="preserve"> </w:t>
      </w:r>
      <w:r w:rsidRPr="00B6367C">
        <w:rPr>
          <w:rFonts w:asciiTheme="majorEastAsia" w:eastAsiaTheme="majorEastAsia" w:hAnsiTheme="majorEastAsia" w:cstheme="majorEastAsia" w:hint="eastAsia"/>
          <w:bCs/>
          <w:sz w:val="32"/>
          <w:szCs w:val="32"/>
        </w:rPr>
        <w:t>万元,医疗卫生与计划生育支出67.88万元。</w:t>
      </w:r>
      <w:r w:rsidRPr="00B6367C">
        <w:rPr>
          <w:rFonts w:asciiTheme="majorEastAsia" w:eastAsiaTheme="majorEastAsia" w:hAnsiTheme="majorEastAsia" w:cstheme="majorEastAsia" w:hint="eastAsia"/>
          <w:bCs/>
          <w:color w:val="000000"/>
          <w:sz w:val="32"/>
          <w:szCs w:val="32"/>
          <w:shd w:val="clear" w:color="auto" w:fill="FFFFFF"/>
        </w:rPr>
        <w:t>较上年度支出减少27.04万元,减幅为30%,主要为减少人员经费(退伍兵)及公用经费基本支出。</w:t>
      </w:r>
    </w:p>
    <w:p w:rsidR="00420945" w:rsidRPr="00B6367C" w:rsidRDefault="007A5AF0" w:rsidP="00B6367C">
      <w:pPr>
        <w:widowControl/>
        <w:numPr>
          <w:ilvl w:val="0"/>
          <w:numId w:val="3"/>
        </w:numPr>
        <w:adjustRightInd w:val="0"/>
        <w:snapToGrid w:val="0"/>
        <w:spacing w:line="360" w:lineRule="auto"/>
        <w:jc w:val="left"/>
        <w:rPr>
          <w:rFonts w:asciiTheme="majorEastAsia" w:eastAsiaTheme="majorEastAsia" w:hAnsiTheme="majorEastAsia" w:cstheme="majorEastAsia"/>
          <w:bCs/>
          <w:color w:val="000000"/>
          <w:sz w:val="32"/>
          <w:szCs w:val="32"/>
          <w:shd w:val="clear" w:color="auto" w:fill="FFFFFF"/>
        </w:rPr>
      </w:pPr>
      <w:r w:rsidRPr="00B6367C">
        <w:rPr>
          <w:rFonts w:asciiTheme="majorEastAsia" w:eastAsiaTheme="majorEastAsia" w:hAnsiTheme="majorEastAsia" w:cstheme="majorEastAsia" w:hint="eastAsia"/>
          <w:bCs/>
          <w:color w:val="000000"/>
          <w:sz w:val="32"/>
          <w:szCs w:val="32"/>
          <w:shd w:val="clear" w:color="auto" w:fill="FFFFFF"/>
        </w:rPr>
        <w:t>收入决算情况说明</w:t>
      </w:r>
    </w:p>
    <w:p w:rsidR="00420945" w:rsidRPr="00B6367C" w:rsidRDefault="007A5AF0" w:rsidP="00B6367C">
      <w:pPr>
        <w:widowControl/>
        <w:adjustRightInd w:val="0"/>
        <w:snapToGrid w:val="0"/>
        <w:spacing w:line="360" w:lineRule="auto"/>
        <w:ind w:firstLine="640"/>
        <w:jc w:val="left"/>
        <w:rPr>
          <w:rFonts w:asciiTheme="majorEastAsia" w:eastAsiaTheme="majorEastAsia" w:hAnsiTheme="majorEastAsia" w:cstheme="majorEastAsia"/>
          <w:bCs/>
          <w:color w:val="000000"/>
          <w:sz w:val="32"/>
          <w:szCs w:val="32"/>
          <w:shd w:val="clear" w:color="auto" w:fill="FFFFFF"/>
        </w:rPr>
      </w:pPr>
      <w:r w:rsidRPr="00B6367C">
        <w:rPr>
          <w:rFonts w:asciiTheme="majorEastAsia" w:eastAsiaTheme="majorEastAsia" w:hAnsiTheme="majorEastAsia" w:cstheme="majorEastAsia" w:hint="eastAsia"/>
          <w:bCs/>
          <w:color w:val="000000"/>
          <w:sz w:val="32"/>
          <w:szCs w:val="32"/>
          <w:shd w:val="clear" w:color="auto" w:fill="FFFFFF"/>
        </w:rPr>
        <w:t>2017年度财政拨款收入决算为38.95万元，年初预算财政拨款收入为10.8万元，增加了28.15万元，增幅为260%，主要是财政拨款增加了基本公共卫生服务经费。事业收入27.67万元，其他收入1.26万元。</w:t>
      </w:r>
    </w:p>
    <w:p w:rsidR="00420945" w:rsidRPr="00B6367C" w:rsidRDefault="007A5AF0" w:rsidP="00B6367C">
      <w:pPr>
        <w:widowControl/>
        <w:adjustRightInd w:val="0"/>
        <w:snapToGrid w:val="0"/>
        <w:spacing w:line="360" w:lineRule="auto"/>
        <w:ind w:firstLine="640"/>
        <w:jc w:val="left"/>
        <w:rPr>
          <w:rFonts w:asciiTheme="majorEastAsia" w:eastAsiaTheme="majorEastAsia" w:hAnsiTheme="majorEastAsia" w:cstheme="majorEastAsia"/>
          <w:bCs/>
          <w:color w:val="000000"/>
          <w:sz w:val="32"/>
          <w:szCs w:val="32"/>
          <w:shd w:val="clear" w:color="auto" w:fill="FFFFFF"/>
        </w:rPr>
      </w:pPr>
      <w:r w:rsidRPr="00B6367C">
        <w:rPr>
          <w:rFonts w:asciiTheme="majorEastAsia" w:eastAsiaTheme="majorEastAsia" w:hAnsiTheme="majorEastAsia" w:cstheme="majorEastAsia" w:hint="eastAsia"/>
          <w:bCs/>
          <w:color w:val="000000"/>
          <w:sz w:val="32"/>
          <w:szCs w:val="32"/>
          <w:shd w:val="clear" w:color="auto" w:fill="FFFFFF"/>
        </w:rPr>
        <w:t>2017年度财政拨款收入决算为38.95万元，2016年度财政拨款收入决算为49.3万元，减少了10.35万元，减幅为20%。为人员经费(退伍兵)及基本公共卫生服务经费减少。</w:t>
      </w:r>
    </w:p>
    <w:p w:rsidR="00420945" w:rsidRPr="00B6367C" w:rsidRDefault="007A5AF0" w:rsidP="00B6367C">
      <w:pPr>
        <w:widowControl/>
        <w:numPr>
          <w:ilvl w:val="0"/>
          <w:numId w:val="3"/>
        </w:numPr>
        <w:adjustRightInd w:val="0"/>
        <w:snapToGrid w:val="0"/>
        <w:spacing w:line="360" w:lineRule="auto"/>
        <w:jc w:val="left"/>
        <w:rPr>
          <w:rFonts w:asciiTheme="majorEastAsia" w:eastAsiaTheme="majorEastAsia" w:hAnsiTheme="majorEastAsia" w:cstheme="majorEastAsia"/>
          <w:bCs/>
          <w:color w:val="000000"/>
          <w:sz w:val="32"/>
          <w:szCs w:val="32"/>
          <w:shd w:val="clear" w:color="auto" w:fill="FFFFFF"/>
        </w:rPr>
      </w:pPr>
      <w:r w:rsidRPr="00B6367C">
        <w:rPr>
          <w:rFonts w:asciiTheme="majorEastAsia" w:eastAsiaTheme="majorEastAsia" w:hAnsiTheme="majorEastAsia" w:cstheme="majorEastAsia" w:hint="eastAsia"/>
          <w:bCs/>
          <w:color w:val="000000"/>
          <w:sz w:val="32"/>
          <w:szCs w:val="32"/>
          <w:shd w:val="clear" w:color="auto" w:fill="FFFFFF"/>
        </w:rPr>
        <w:lastRenderedPageBreak/>
        <w:t>支出决算情况说明</w:t>
      </w:r>
    </w:p>
    <w:p w:rsidR="00B6367C" w:rsidRPr="00B6367C" w:rsidRDefault="007A5AF0" w:rsidP="00B6367C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Theme="majorEastAsia" w:eastAsiaTheme="majorEastAsia" w:hAnsiTheme="majorEastAsia" w:cstheme="majorEastAsia"/>
          <w:bCs/>
          <w:color w:val="000000"/>
          <w:sz w:val="32"/>
          <w:szCs w:val="32"/>
          <w:shd w:val="clear" w:color="auto" w:fill="FFFFFF"/>
        </w:rPr>
      </w:pPr>
      <w:r w:rsidRPr="00B6367C">
        <w:rPr>
          <w:rFonts w:asciiTheme="majorEastAsia" w:eastAsiaTheme="majorEastAsia" w:hAnsiTheme="majorEastAsia" w:cstheme="majorEastAsia" w:hint="eastAsia"/>
          <w:bCs/>
          <w:color w:val="000000"/>
          <w:sz w:val="32"/>
          <w:szCs w:val="32"/>
          <w:shd w:val="clear" w:color="auto" w:fill="FFFFFF"/>
        </w:rPr>
        <w:t>2017年度财政拨款支出决算为38.95万元，年初预算财政拨款支出为10.8万元，增加了28.15万元，增幅为260%，主要是公用经费增加。</w:t>
      </w:r>
    </w:p>
    <w:p w:rsidR="00420945" w:rsidRPr="00B6367C" w:rsidRDefault="007A5AF0" w:rsidP="00B6367C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Theme="majorEastAsia" w:eastAsiaTheme="majorEastAsia" w:hAnsiTheme="majorEastAsia" w:cstheme="majorEastAsia"/>
          <w:bCs/>
          <w:color w:val="000000"/>
          <w:sz w:val="32"/>
          <w:szCs w:val="32"/>
          <w:shd w:val="clear" w:color="auto" w:fill="FFFFFF"/>
        </w:rPr>
      </w:pPr>
      <w:r w:rsidRPr="00B6367C">
        <w:rPr>
          <w:rFonts w:asciiTheme="majorEastAsia" w:eastAsiaTheme="majorEastAsia" w:hAnsiTheme="majorEastAsia" w:cstheme="majorEastAsia" w:hint="eastAsia"/>
          <w:bCs/>
          <w:color w:val="000000"/>
          <w:sz w:val="32"/>
          <w:szCs w:val="32"/>
          <w:shd w:val="clear" w:color="auto" w:fill="FFFFFF"/>
        </w:rPr>
        <w:t>2017年度财政拨款支出决算为38.95万元，2016年度财政拨款支出决算为54.51万元，减少了15.56万元，减幅为28%，主要是人员经费(退伍兵)和公用经费减少。</w:t>
      </w:r>
    </w:p>
    <w:p w:rsidR="00420945" w:rsidRPr="00B6367C" w:rsidRDefault="007A5AF0" w:rsidP="00B6367C">
      <w:pPr>
        <w:widowControl/>
        <w:adjustRightInd w:val="0"/>
        <w:snapToGrid w:val="0"/>
        <w:spacing w:line="360" w:lineRule="auto"/>
        <w:ind w:firstLine="640"/>
        <w:jc w:val="left"/>
        <w:rPr>
          <w:rFonts w:asciiTheme="majorEastAsia" w:eastAsiaTheme="majorEastAsia" w:hAnsiTheme="majorEastAsia" w:cstheme="majorEastAsia"/>
          <w:bCs/>
          <w:color w:val="000000"/>
          <w:sz w:val="32"/>
          <w:szCs w:val="32"/>
          <w:shd w:val="clear" w:color="auto" w:fill="FFFFFF"/>
        </w:rPr>
      </w:pPr>
      <w:r w:rsidRPr="00B6367C">
        <w:rPr>
          <w:rFonts w:asciiTheme="majorEastAsia" w:eastAsiaTheme="majorEastAsia" w:hAnsiTheme="majorEastAsia" w:cstheme="majorEastAsia" w:hint="eastAsia"/>
          <w:bCs/>
          <w:color w:val="000000"/>
          <w:sz w:val="32"/>
          <w:szCs w:val="32"/>
          <w:shd w:val="clear" w:color="auto" w:fill="FFFFFF"/>
        </w:rPr>
        <w:t>2017年年初预算支出为10.8万元，其中：基本支出10.8万元，项目支出0万元，其他支出0万元。</w:t>
      </w:r>
    </w:p>
    <w:p w:rsidR="00420945" w:rsidRPr="00B6367C" w:rsidRDefault="007A5AF0" w:rsidP="00B6367C">
      <w:pPr>
        <w:widowControl/>
        <w:adjustRightInd w:val="0"/>
        <w:snapToGrid w:val="0"/>
        <w:spacing w:line="360" w:lineRule="auto"/>
        <w:ind w:firstLine="640"/>
        <w:jc w:val="left"/>
        <w:rPr>
          <w:rFonts w:asciiTheme="majorEastAsia" w:eastAsiaTheme="majorEastAsia" w:hAnsiTheme="majorEastAsia" w:cstheme="majorEastAsia"/>
          <w:bCs/>
          <w:color w:val="000000"/>
          <w:sz w:val="32"/>
          <w:szCs w:val="32"/>
          <w:shd w:val="clear" w:color="auto" w:fill="FFFFFF"/>
        </w:rPr>
      </w:pPr>
      <w:r w:rsidRPr="00B6367C">
        <w:rPr>
          <w:rFonts w:asciiTheme="majorEastAsia" w:eastAsiaTheme="majorEastAsia" w:hAnsiTheme="majorEastAsia" w:cstheme="majorEastAsia" w:hint="eastAsia"/>
          <w:bCs/>
          <w:color w:val="000000"/>
          <w:sz w:val="32"/>
          <w:szCs w:val="32"/>
          <w:shd w:val="clear" w:color="auto" w:fill="FFFFFF"/>
        </w:rPr>
        <w:t>2017年度总支出决算为67.88万元，支出决算按照功能分类情况：其中基层医疗卫生机构支出41.19万元，公共卫生支出26.69万元。按照支出性质情况：基本支出67.88万元，项目支出0万元。</w:t>
      </w:r>
    </w:p>
    <w:p w:rsidR="00420945" w:rsidRPr="00B6367C" w:rsidRDefault="007A5AF0" w:rsidP="00B6367C">
      <w:pPr>
        <w:widowControl/>
        <w:numPr>
          <w:ilvl w:val="0"/>
          <w:numId w:val="3"/>
        </w:numPr>
        <w:adjustRightInd w:val="0"/>
        <w:snapToGrid w:val="0"/>
        <w:spacing w:line="360" w:lineRule="auto"/>
        <w:jc w:val="left"/>
        <w:rPr>
          <w:rFonts w:asciiTheme="majorEastAsia" w:eastAsiaTheme="majorEastAsia" w:hAnsiTheme="majorEastAsia" w:cstheme="majorEastAsia"/>
          <w:bCs/>
          <w:color w:val="000000"/>
          <w:sz w:val="32"/>
          <w:szCs w:val="32"/>
          <w:shd w:val="clear" w:color="auto" w:fill="FFFFFF"/>
        </w:rPr>
      </w:pPr>
      <w:r w:rsidRPr="00B6367C">
        <w:rPr>
          <w:rFonts w:asciiTheme="majorEastAsia" w:eastAsiaTheme="majorEastAsia" w:hAnsiTheme="majorEastAsia" w:cstheme="majorEastAsia" w:hint="eastAsia"/>
          <w:bCs/>
          <w:color w:val="000000"/>
          <w:sz w:val="32"/>
          <w:szCs w:val="32"/>
          <w:shd w:val="clear" w:color="auto" w:fill="FFFFFF"/>
        </w:rPr>
        <w:t>财政拨款收入支出总体情况说明</w:t>
      </w:r>
    </w:p>
    <w:p w:rsidR="00420945" w:rsidRPr="00B6367C" w:rsidRDefault="007A5AF0" w:rsidP="00B6367C">
      <w:pPr>
        <w:spacing w:line="360" w:lineRule="auto"/>
        <w:ind w:right="-20" w:firstLineChars="150" w:firstLine="480"/>
        <w:rPr>
          <w:rFonts w:asciiTheme="majorEastAsia" w:eastAsiaTheme="majorEastAsia" w:hAnsiTheme="majorEastAsia" w:cstheme="majorEastAsia"/>
          <w:bCs/>
          <w:sz w:val="32"/>
          <w:szCs w:val="32"/>
        </w:rPr>
      </w:pPr>
      <w:r w:rsidRPr="00B6367C">
        <w:rPr>
          <w:rFonts w:asciiTheme="majorEastAsia" w:eastAsiaTheme="majorEastAsia" w:hAnsiTheme="majorEastAsia" w:cstheme="majorEastAsia" w:hint="eastAsia"/>
          <w:bCs/>
          <w:sz w:val="32"/>
          <w:szCs w:val="32"/>
        </w:rPr>
        <w:t>（一）预算执行情况分析</w:t>
      </w:r>
    </w:p>
    <w:p w:rsidR="00420945" w:rsidRPr="00B6367C" w:rsidRDefault="007A5AF0" w:rsidP="00B6367C">
      <w:pPr>
        <w:widowControl/>
        <w:adjustRightInd w:val="0"/>
        <w:snapToGrid w:val="0"/>
        <w:spacing w:line="480" w:lineRule="auto"/>
        <w:ind w:firstLine="640"/>
        <w:jc w:val="left"/>
        <w:rPr>
          <w:rFonts w:asciiTheme="majorEastAsia" w:eastAsiaTheme="majorEastAsia" w:hAnsiTheme="majorEastAsia" w:cstheme="majorEastAsia"/>
          <w:bCs/>
          <w:color w:val="000000"/>
          <w:sz w:val="32"/>
          <w:szCs w:val="32"/>
          <w:shd w:val="clear" w:color="auto" w:fill="FFFFFF"/>
        </w:rPr>
      </w:pPr>
      <w:r w:rsidRPr="00B6367C">
        <w:rPr>
          <w:rFonts w:asciiTheme="majorEastAsia" w:eastAsiaTheme="majorEastAsia" w:hAnsiTheme="majorEastAsia" w:cstheme="majorEastAsia" w:hint="eastAsia"/>
          <w:bCs/>
          <w:sz w:val="32"/>
          <w:szCs w:val="32"/>
        </w:rPr>
        <w:t>2017年度我单位</w:t>
      </w:r>
      <w:r w:rsidRPr="00B6367C">
        <w:rPr>
          <w:rFonts w:asciiTheme="majorEastAsia" w:eastAsiaTheme="majorEastAsia" w:hAnsiTheme="majorEastAsia" w:cstheme="majorEastAsia" w:hint="eastAsia"/>
          <w:bCs/>
          <w:color w:val="000000"/>
          <w:sz w:val="32"/>
          <w:szCs w:val="32"/>
          <w:shd w:val="clear" w:color="auto" w:fill="FFFFFF"/>
        </w:rPr>
        <w:t>财政拨款收入预算安排为38.95万元，财政拨款预算支出38.95万元，均为基本支出。2017年度财政拨款预算安排支出减少了10.35万元，减幅为20%，主要是人员经费(退伍兵)及基本公共卫生服务经费减少。</w:t>
      </w:r>
    </w:p>
    <w:p w:rsidR="00420945" w:rsidRPr="00B6367C" w:rsidRDefault="007A5AF0" w:rsidP="00B6367C">
      <w:pPr>
        <w:snapToGrid w:val="0"/>
        <w:spacing w:line="480" w:lineRule="auto"/>
        <w:ind w:firstLineChars="200" w:firstLine="640"/>
        <w:rPr>
          <w:rFonts w:asciiTheme="majorEastAsia" w:eastAsiaTheme="majorEastAsia" w:hAnsiTheme="majorEastAsia" w:cstheme="majorEastAsia"/>
          <w:bCs/>
          <w:color w:val="000000"/>
          <w:sz w:val="32"/>
          <w:szCs w:val="32"/>
          <w:shd w:val="clear" w:color="auto" w:fill="FFFFFF"/>
        </w:rPr>
      </w:pPr>
      <w:r w:rsidRPr="00B6367C">
        <w:rPr>
          <w:rFonts w:asciiTheme="majorEastAsia" w:eastAsiaTheme="majorEastAsia" w:hAnsiTheme="majorEastAsia" w:cstheme="majorEastAsia" w:hint="eastAsia"/>
          <w:bCs/>
          <w:sz w:val="32"/>
          <w:szCs w:val="32"/>
        </w:rPr>
        <w:t>（二）收入支出预算执行分析</w:t>
      </w:r>
    </w:p>
    <w:p w:rsidR="00B6367C" w:rsidRDefault="007A5AF0" w:rsidP="00B6367C">
      <w:pPr>
        <w:widowControl/>
        <w:adjustRightInd w:val="0"/>
        <w:snapToGrid w:val="0"/>
        <w:spacing w:line="480" w:lineRule="auto"/>
        <w:ind w:firstLine="640"/>
        <w:jc w:val="left"/>
        <w:rPr>
          <w:rFonts w:asciiTheme="majorEastAsia" w:eastAsiaTheme="majorEastAsia" w:hAnsiTheme="majorEastAsia" w:cstheme="majorEastAsia"/>
          <w:bCs/>
          <w:color w:val="000000"/>
          <w:sz w:val="32"/>
          <w:szCs w:val="32"/>
          <w:shd w:val="clear" w:color="auto" w:fill="FFFFFF"/>
        </w:rPr>
      </w:pPr>
      <w:r w:rsidRPr="00B6367C">
        <w:rPr>
          <w:rFonts w:asciiTheme="majorEastAsia" w:eastAsiaTheme="majorEastAsia" w:hAnsiTheme="majorEastAsia" w:cstheme="majorEastAsia" w:hint="eastAsia"/>
          <w:bCs/>
          <w:color w:val="000000"/>
          <w:sz w:val="32"/>
          <w:szCs w:val="32"/>
          <w:shd w:val="clear" w:color="auto" w:fill="FFFFFF"/>
        </w:rPr>
        <w:t>1、收入支出与预算对比分析</w:t>
      </w:r>
    </w:p>
    <w:p w:rsidR="00420945" w:rsidRPr="00B6367C" w:rsidRDefault="007A5AF0" w:rsidP="00B6367C">
      <w:pPr>
        <w:widowControl/>
        <w:adjustRightInd w:val="0"/>
        <w:snapToGrid w:val="0"/>
        <w:spacing w:line="360" w:lineRule="auto"/>
        <w:ind w:firstLine="640"/>
        <w:jc w:val="left"/>
        <w:rPr>
          <w:rFonts w:asciiTheme="majorEastAsia" w:eastAsiaTheme="majorEastAsia" w:hAnsiTheme="majorEastAsia" w:cstheme="majorEastAsia"/>
          <w:bCs/>
          <w:color w:val="000000"/>
          <w:sz w:val="32"/>
          <w:szCs w:val="32"/>
          <w:shd w:val="clear" w:color="auto" w:fill="FFFFFF"/>
        </w:rPr>
      </w:pPr>
      <w:r w:rsidRPr="00B6367C">
        <w:rPr>
          <w:rFonts w:asciiTheme="majorEastAsia" w:eastAsiaTheme="majorEastAsia" w:hAnsiTheme="majorEastAsia" w:cstheme="majorEastAsia" w:hint="eastAsia"/>
          <w:bCs/>
          <w:color w:val="000000"/>
          <w:sz w:val="32"/>
          <w:szCs w:val="32"/>
          <w:shd w:val="clear" w:color="auto" w:fill="FFFFFF"/>
        </w:rPr>
        <w:lastRenderedPageBreak/>
        <w:t>2017年度财政拨款收入决算为38.95万元，年初预算财政拨款收入为10.8万元，增加了28.15万元，增幅为260%。2017年度财政拨款收入决算为38.95万元，2016年度财政拨款收入决算为49.3万元，减少了10.35万元，减幅为20%。</w:t>
      </w:r>
    </w:p>
    <w:p w:rsidR="00420945" w:rsidRPr="00B6367C" w:rsidRDefault="007A5AF0" w:rsidP="00B6367C">
      <w:pPr>
        <w:widowControl/>
        <w:adjustRightInd w:val="0"/>
        <w:snapToGrid w:val="0"/>
        <w:spacing w:line="360" w:lineRule="auto"/>
        <w:ind w:firstLine="640"/>
        <w:jc w:val="left"/>
        <w:rPr>
          <w:rFonts w:asciiTheme="majorEastAsia" w:eastAsiaTheme="majorEastAsia" w:hAnsiTheme="majorEastAsia" w:cstheme="majorEastAsia"/>
          <w:bCs/>
          <w:color w:val="000000"/>
          <w:sz w:val="32"/>
          <w:szCs w:val="32"/>
          <w:shd w:val="clear" w:color="auto" w:fill="FFFFFF"/>
        </w:rPr>
      </w:pPr>
      <w:r w:rsidRPr="00B6367C">
        <w:rPr>
          <w:rFonts w:asciiTheme="majorEastAsia" w:eastAsiaTheme="majorEastAsia" w:hAnsiTheme="majorEastAsia" w:cstheme="majorEastAsia" w:hint="eastAsia"/>
          <w:bCs/>
          <w:color w:val="000000"/>
          <w:sz w:val="32"/>
          <w:szCs w:val="32"/>
          <w:shd w:val="clear" w:color="auto" w:fill="FFFFFF"/>
        </w:rPr>
        <w:t>2017年度总支出决算为67.88万元，支出决算按照功能分类情况：其中基层医疗卫生机构支出41.19万元，公共卫生支出26.69万元。按照经济分类情况：工资福利支出22.05万元，商品和服务支出45.83万元。</w:t>
      </w:r>
    </w:p>
    <w:p w:rsidR="00420945" w:rsidRPr="00B6367C" w:rsidRDefault="007A5AF0" w:rsidP="00B6367C">
      <w:pPr>
        <w:widowControl/>
        <w:numPr>
          <w:ilvl w:val="0"/>
          <w:numId w:val="4"/>
        </w:numPr>
        <w:adjustRightInd w:val="0"/>
        <w:snapToGrid w:val="0"/>
        <w:spacing w:line="276" w:lineRule="auto"/>
        <w:ind w:firstLine="640"/>
        <w:jc w:val="left"/>
        <w:rPr>
          <w:rFonts w:asciiTheme="majorEastAsia" w:eastAsiaTheme="majorEastAsia" w:hAnsiTheme="majorEastAsia" w:cstheme="majorEastAsia"/>
          <w:bCs/>
          <w:color w:val="000000"/>
          <w:sz w:val="32"/>
          <w:szCs w:val="32"/>
          <w:shd w:val="clear" w:color="auto" w:fill="FFFFFF"/>
        </w:rPr>
      </w:pPr>
      <w:r w:rsidRPr="00B6367C">
        <w:rPr>
          <w:rFonts w:asciiTheme="majorEastAsia" w:eastAsiaTheme="majorEastAsia" w:hAnsiTheme="majorEastAsia" w:cstheme="majorEastAsia" w:hint="eastAsia"/>
          <w:bCs/>
          <w:color w:val="000000"/>
          <w:sz w:val="32"/>
          <w:szCs w:val="32"/>
          <w:shd w:val="clear" w:color="auto" w:fill="FFFFFF"/>
        </w:rPr>
        <w:t>收入支出结构分析</w:t>
      </w:r>
    </w:p>
    <w:p w:rsidR="00420945" w:rsidRPr="00B6367C" w:rsidRDefault="007A5AF0" w:rsidP="00B6367C">
      <w:pPr>
        <w:widowControl/>
        <w:adjustRightInd w:val="0"/>
        <w:snapToGrid w:val="0"/>
        <w:spacing w:line="276" w:lineRule="auto"/>
        <w:jc w:val="left"/>
        <w:rPr>
          <w:rFonts w:asciiTheme="majorEastAsia" w:eastAsiaTheme="majorEastAsia" w:hAnsiTheme="majorEastAsia" w:cstheme="majorEastAsia"/>
          <w:bCs/>
          <w:color w:val="000000"/>
          <w:sz w:val="32"/>
          <w:szCs w:val="32"/>
          <w:shd w:val="clear" w:color="auto" w:fill="FFFFFF"/>
        </w:rPr>
      </w:pPr>
      <w:r w:rsidRPr="00B6367C">
        <w:rPr>
          <w:rFonts w:asciiTheme="majorEastAsia" w:eastAsiaTheme="majorEastAsia" w:hAnsiTheme="majorEastAsia" w:cstheme="majorEastAsia" w:hint="eastAsia"/>
          <w:bCs/>
          <w:color w:val="000000"/>
          <w:sz w:val="32"/>
          <w:szCs w:val="32"/>
          <w:shd w:val="clear" w:color="auto" w:fill="FFFFFF"/>
        </w:rPr>
        <w:t xml:space="preserve">   （1）2017年度决算总收入为67.88万元，其中：一般公共预算财政拨款收入38.95万元，占57%；事业收入27.67</w:t>
      </w:r>
    </w:p>
    <w:p w:rsidR="00420945" w:rsidRPr="00B6367C" w:rsidRDefault="007A5AF0" w:rsidP="00B6367C">
      <w:pPr>
        <w:widowControl/>
        <w:adjustRightInd w:val="0"/>
        <w:snapToGrid w:val="0"/>
        <w:spacing w:line="276" w:lineRule="auto"/>
        <w:jc w:val="left"/>
        <w:rPr>
          <w:rFonts w:asciiTheme="majorEastAsia" w:eastAsiaTheme="majorEastAsia" w:hAnsiTheme="majorEastAsia" w:cstheme="majorEastAsia"/>
          <w:bCs/>
          <w:color w:val="000000"/>
          <w:sz w:val="32"/>
          <w:szCs w:val="32"/>
          <w:shd w:val="clear" w:color="auto" w:fill="FFFFFF"/>
        </w:rPr>
      </w:pPr>
      <w:r w:rsidRPr="00B6367C">
        <w:rPr>
          <w:rFonts w:asciiTheme="majorEastAsia" w:eastAsiaTheme="majorEastAsia" w:hAnsiTheme="majorEastAsia" w:cstheme="majorEastAsia" w:hint="eastAsia"/>
          <w:bCs/>
          <w:color w:val="000000"/>
          <w:sz w:val="32"/>
          <w:szCs w:val="32"/>
          <w:shd w:val="clear" w:color="auto" w:fill="FFFFFF"/>
        </w:rPr>
        <w:t>万元，占41%；其他收入1.26万元，占2%。总收入较上年度减少21.83万元，减幅为24%，主要是人员经费和事业收入减少。</w:t>
      </w:r>
    </w:p>
    <w:p w:rsidR="00420945" w:rsidRPr="00B6367C" w:rsidRDefault="007A5AF0" w:rsidP="00B6367C">
      <w:pPr>
        <w:widowControl/>
        <w:adjustRightInd w:val="0"/>
        <w:snapToGrid w:val="0"/>
        <w:spacing w:line="276" w:lineRule="auto"/>
        <w:jc w:val="left"/>
        <w:rPr>
          <w:rFonts w:asciiTheme="majorEastAsia" w:eastAsiaTheme="majorEastAsia" w:hAnsiTheme="majorEastAsia" w:cstheme="majorEastAsia"/>
          <w:bCs/>
          <w:color w:val="000000"/>
          <w:sz w:val="32"/>
          <w:szCs w:val="32"/>
          <w:shd w:val="clear" w:color="auto" w:fill="FFFFFF"/>
        </w:rPr>
      </w:pPr>
      <w:r w:rsidRPr="00B6367C">
        <w:rPr>
          <w:rFonts w:asciiTheme="majorEastAsia" w:eastAsiaTheme="majorEastAsia" w:hAnsiTheme="majorEastAsia" w:cstheme="majorEastAsia" w:hint="eastAsia"/>
          <w:bCs/>
          <w:color w:val="000000"/>
          <w:sz w:val="32"/>
          <w:szCs w:val="32"/>
          <w:shd w:val="clear" w:color="auto" w:fill="FFFFFF"/>
        </w:rPr>
        <w:t xml:space="preserve">   （2）2017年度决算总支出为67.88万元，为基本支出，无项目支出。</w:t>
      </w:r>
    </w:p>
    <w:p w:rsidR="00420945" w:rsidRPr="00B6367C" w:rsidRDefault="007A5AF0" w:rsidP="00B6367C">
      <w:pPr>
        <w:widowControl/>
        <w:adjustRightInd w:val="0"/>
        <w:snapToGrid w:val="0"/>
        <w:jc w:val="left"/>
        <w:rPr>
          <w:rFonts w:asciiTheme="majorEastAsia" w:eastAsiaTheme="majorEastAsia" w:hAnsiTheme="majorEastAsia" w:cstheme="majorEastAsia"/>
          <w:bCs/>
          <w:color w:val="000000"/>
          <w:sz w:val="32"/>
          <w:szCs w:val="32"/>
          <w:shd w:val="clear" w:color="auto" w:fill="FFFFFF"/>
        </w:rPr>
      </w:pPr>
      <w:r w:rsidRPr="00B6367C">
        <w:rPr>
          <w:rFonts w:asciiTheme="majorEastAsia" w:eastAsiaTheme="majorEastAsia" w:hAnsiTheme="majorEastAsia" w:cstheme="majorEastAsia" w:hint="eastAsia"/>
          <w:bCs/>
          <w:color w:val="000000"/>
          <w:sz w:val="32"/>
          <w:szCs w:val="32"/>
          <w:shd w:val="clear" w:color="auto" w:fill="FFFFFF"/>
        </w:rPr>
        <w:t xml:space="preserve">   （3）2017年度无结转和结余。</w:t>
      </w:r>
    </w:p>
    <w:p w:rsidR="00420945" w:rsidRPr="00B6367C" w:rsidRDefault="00420945" w:rsidP="00B6367C">
      <w:pPr>
        <w:widowControl/>
        <w:adjustRightInd w:val="0"/>
        <w:snapToGrid w:val="0"/>
        <w:jc w:val="left"/>
        <w:rPr>
          <w:rFonts w:asciiTheme="majorEastAsia" w:eastAsiaTheme="majorEastAsia" w:hAnsiTheme="majorEastAsia" w:cstheme="majorEastAsia"/>
          <w:bCs/>
          <w:color w:val="000000"/>
          <w:sz w:val="32"/>
          <w:szCs w:val="32"/>
          <w:shd w:val="clear" w:color="auto" w:fill="FFFFFF"/>
        </w:rPr>
      </w:pPr>
    </w:p>
    <w:p w:rsidR="00420945" w:rsidRPr="00B6367C" w:rsidRDefault="007A5AF0" w:rsidP="00B6367C">
      <w:pPr>
        <w:widowControl/>
        <w:numPr>
          <w:ilvl w:val="0"/>
          <w:numId w:val="5"/>
        </w:numPr>
        <w:adjustRightInd w:val="0"/>
        <w:snapToGrid w:val="0"/>
        <w:jc w:val="left"/>
        <w:rPr>
          <w:rFonts w:asciiTheme="majorEastAsia" w:eastAsiaTheme="majorEastAsia" w:hAnsiTheme="majorEastAsia" w:cstheme="majorEastAsia"/>
          <w:bCs/>
          <w:color w:val="000000"/>
          <w:sz w:val="32"/>
          <w:szCs w:val="32"/>
          <w:shd w:val="clear" w:color="auto" w:fill="FFFFFF"/>
        </w:rPr>
      </w:pPr>
      <w:r w:rsidRPr="00B6367C">
        <w:rPr>
          <w:rFonts w:asciiTheme="majorEastAsia" w:eastAsiaTheme="majorEastAsia" w:hAnsiTheme="majorEastAsia" w:cstheme="majorEastAsia" w:hint="eastAsia"/>
          <w:bCs/>
          <w:color w:val="000000"/>
          <w:sz w:val="32"/>
          <w:szCs w:val="32"/>
          <w:shd w:val="clear" w:color="auto" w:fill="FFFFFF"/>
        </w:rPr>
        <w:t>“三公”经费支出决算情况</w:t>
      </w:r>
    </w:p>
    <w:p w:rsidR="00420945" w:rsidRPr="00B6367C" w:rsidRDefault="007A5AF0">
      <w:pPr>
        <w:widowControl/>
        <w:numPr>
          <w:ilvl w:val="0"/>
          <w:numId w:val="6"/>
        </w:numPr>
        <w:adjustRightInd w:val="0"/>
        <w:snapToGrid w:val="0"/>
        <w:jc w:val="left"/>
        <w:rPr>
          <w:rFonts w:asciiTheme="majorEastAsia" w:eastAsiaTheme="majorEastAsia" w:hAnsiTheme="majorEastAsia" w:cstheme="majorEastAsia"/>
          <w:bCs/>
          <w:color w:val="000000"/>
          <w:sz w:val="32"/>
          <w:szCs w:val="32"/>
          <w:shd w:val="clear" w:color="auto" w:fill="FFFFFF"/>
        </w:rPr>
      </w:pPr>
      <w:r w:rsidRPr="00B6367C">
        <w:rPr>
          <w:rFonts w:asciiTheme="majorEastAsia" w:eastAsiaTheme="majorEastAsia" w:hAnsiTheme="majorEastAsia" w:cstheme="majorEastAsia" w:hint="eastAsia"/>
          <w:bCs/>
          <w:color w:val="000000"/>
          <w:sz w:val="32"/>
          <w:szCs w:val="32"/>
          <w:shd w:val="clear" w:color="auto" w:fill="FFFFFF"/>
        </w:rPr>
        <w:t>“三公”经费与上年对比</w:t>
      </w:r>
    </w:p>
    <w:p w:rsidR="00420945" w:rsidRPr="00B6367C" w:rsidRDefault="007A5AF0">
      <w:pPr>
        <w:widowControl/>
        <w:adjustRightInd w:val="0"/>
        <w:snapToGrid w:val="0"/>
        <w:jc w:val="left"/>
        <w:rPr>
          <w:rFonts w:asciiTheme="majorEastAsia" w:eastAsiaTheme="majorEastAsia" w:hAnsiTheme="majorEastAsia" w:cstheme="majorEastAsia"/>
          <w:bCs/>
          <w:color w:val="000000"/>
          <w:sz w:val="32"/>
          <w:szCs w:val="32"/>
          <w:shd w:val="clear" w:color="auto" w:fill="FFFFFF"/>
        </w:rPr>
      </w:pPr>
      <w:r w:rsidRPr="00B6367C">
        <w:rPr>
          <w:rFonts w:asciiTheme="majorEastAsia" w:eastAsiaTheme="majorEastAsia" w:hAnsiTheme="majorEastAsia" w:cstheme="majorEastAsia" w:hint="eastAsia"/>
          <w:bCs/>
          <w:color w:val="000000"/>
          <w:sz w:val="32"/>
          <w:szCs w:val="32"/>
          <w:shd w:val="clear" w:color="auto" w:fill="FFFFFF"/>
        </w:rPr>
        <w:t xml:space="preserve">                                     </w:t>
      </w:r>
      <w:r w:rsidRPr="00B6367C">
        <w:rPr>
          <w:rFonts w:asciiTheme="majorEastAsia" w:eastAsiaTheme="majorEastAsia" w:hAnsiTheme="majorEastAsia" w:cstheme="majorEastAsia" w:hint="eastAsia"/>
          <w:bCs/>
          <w:color w:val="000000"/>
          <w:sz w:val="28"/>
          <w:szCs w:val="28"/>
          <w:shd w:val="clear" w:color="auto" w:fill="FFFFFF"/>
        </w:rPr>
        <w:t>金额单位：万元</w:t>
      </w:r>
    </w:p>
    <w:tbl>
      <w:tblPr>
        <w:tblStyle w:val="a7"/>
        <w:tblW w:w="8522" w:type="dxa"/>
        <w:jc w:val="center"/>
        <w:tblLayout w:type="fixed"/>
        <w:tblLook w:val="04A0"/>
      </w:tblPr>
      <w:tblGrid>
        <w:gridCol w:w="2994"/>
        <w:gridCol w:w="1485"/>
        <w:gridCol w:w="1455"/>
        <w:gridCol w:w="1335"/>
        <w:gridCol w:w="1253"/>
      </w:tblGrid>
      <w:tr w:rsidR="00420945" w:rsidRPr="00B6367C">
        <w:trPr>
          <w:jc w:val="center"/>
        </w:trPr>
        <w:tc>
          <w:tcPr>
            <w:tcW w:w="2994" w:type="dxa"/>
            <w:vAlign w:val="center"/>
          </w:tcPr>
          <w:p w:rsidR="00420945" w:rsidRPr="00B6367C" w:rsidRDefault="007A5AF0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367C"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名称</w:t>
            </w:r>
          </w:p>
        </w:tc>
        <w:tc>
          <w:tcPr>
            <w:tcW w:w="1485" w:type="dxa"/>
            <w:vAlign w:val="center"/>
          </w:tcPr>
          <w:p w:rsidR="00420945" w:rsidRPr="00B6367C" w:rsidRDefault="007A5AF0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367C"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2016年</w:t>
            </w:r>
          </w:p>
        </w:tc>
        <w:tc>
          <w:tcPr>
            <w:tcW w:w="1455" w:type="dxa"/>
            <w:vAlign w:val="center"/>
          </w:tcPr>
          <w:p w:rsidR="00420945" w:rsidRPr="00B6367C" w:rsidRDefault="007A5AF0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367C"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2017年</w:t>
            </w:r>
          </w:p>
        </w:tc>
        <w:tc>
          <w:tcPr>
            <w:tcW w:w="1335" w:type="dxa"/>
            <w:vAlign w:val="center"/>
          </w:tcPr>
          <w:p w:rsidR="00420945" w:rsidRPr="00B6367C" w:rsidRDefault="007A5AF0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367C"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增减额</w:t>
            </w:r>
          </w:p>
        </w:tc>
        <w:tc>
          <w:tcPr>
            <w:tcW w:w="1253" w:type="dxa"/>
            <w:vAlign w:val="center"/>
          </w:tcPr>
          <w:p w:rsidR="00420945" w:rsidRPr="00B6367C" w:rsidRDefault="007A5AF0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367C"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增减幅</w:t>
            </w:r>
          </w:p>
        </w:tc>
      </w:tr>
      <w:tr w:rsidR="00420945" w:rsidRPr="00B6367C">
        <w:trPr>
          <w:jc w:val="center"/>
        </w:trPr>
        <w:tc>
          <w:tcPr>
            <w:tcW w:w="2994" w:type="dxa"/>
            <w:vAlign w:val="center"/>
          </w:tcPr>
          <w:p w:rsidR="00420945" w:rsidRPr="00B6367C" w:rsidRDefault="007A5AF0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367C"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因公出国（境）费</w:t>
            </w:r>
          </w:p>
        </w:tc>
        <w:tc>
          <w:tcPr>
            <w:tcW w:w="1485" w:type="dxa"/>
            <w:vAlign w:val="center"/>
          </w:tcPr>
          <w:p w:rsidR="00420945" w:rsidRPr="00B6367C" w:rsidRDefault="007A5AF0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367C"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420945" w:rsidRPr="00B6367C" w:rsidRDefault="007A5AF0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367C"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420945" w:rsidRPr="00B6367C" w:rsidRDefault="007A5AF0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367C"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420945" w:rsidRPr="00B6367C" w:rsidRDefault="007A5AF0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367C"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420945" w:rsidRPr="00B6367C">
        <w:trPr>
          <w:jc w:val="center"/>
        </w:trPr>
        <w:tc>
          <w:tcPr>
            <w:tcW w:w="2994" w:type="dxa"/>
            <w:vAlign w:val="center"/>
          </w:tcPr>
          <w:p w:rsidR="00420945" w:rsidRPr="00B6367C" w:rsidRDefault="007A5AF0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367C"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公务用车运行维护费</w:t>
            </w:r>
          </w:p>
        </w:tc>
        <w:tc>
          <w:tcPr>
            <w:tcW w:w="1485" w:type="dxa"/>
            <w:vAlign w:val="center"/>
          </w:tcPr>
          <w:p w:rsidR="00420945" w:rsidRPr="00B6367C" w:rsidRDefault="007A5AF0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367C"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420945" w:rsidRPr="00B6367C" w:rsidRDefault="007A5AF0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367C"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420945" w:rsidRPr="00B6367C" w:rsidRDefault="007A5AF0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367C"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420945" w:rsidRPr="00B6367C" w:rsidRDefault="007A5AF0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367C"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420945" w:rsidRPr="00B6367C">
        <w:trPr>
          <w:jc w:val="center"/>
        </w:trPr>
        <w:tc>
          <w:tcPr>
            <w:tcW w:w="2994" w:type="dxa"/>
            <w:vAlign w:val="center"/>
          </w:tcPr>
          <w:p w:rsidR="00420945" w:rsidRPr="00B6367C" w:rsidRDefault="007A5AF0">
            <w:pPr>
              <w:widowControl/>
              <w:adjustRightInd w:val="0"/>
              <w:snapToGrid w:val="0"/>
              <w:rPr>
                <w:rFonts w:asciiTheme="majorEastAsia" w:eastAsiaTheme="majorEastAsia" w:hAnsiTheme="majorEastAsia" w:cstheme="maj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367C"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其中：公务用车购置费</w:t>
            </w:r>
          </w:p>
        </w:tc>
        <w:tc>
          <w:tcPr>
            <w:tcW w:w="1485" w:type="dxa"/>
            <w:vAlign w:val="center"/>
          </w:tcPr>
          <w:p w:rsidR="00420945" w:rsidRPr="00B6367C" w:rsidRDefault="007A5AF0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367C"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420945" w:rsidRPr="00B6367C" w:rsidRDefault="007A5AF0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367C"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420945" w:rsidRPr="00B6367C" w:rsidRDefault="007A5AF0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367C"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420945" w:rsidRPr="00B6367C" w:rsidRDefault="007A5AF0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367C"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420945" w:rsidRPr="00B6367C">
        <w:trPr>
          <w:jc w:val="center"/>
        </w:trPr>
        <w:tc>
          <w:tcPr>
            <w:tcW w:w="2994" w:type="dxa"/>
            <w:vAlign w:val="center"/>
          </w:tcPr>
          <w:p w:rsidR="00420945" w:rsidRPr="00B6367C" w:rsidRDefault="007A5AF0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367C"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公务用车运行维护费</w:t>
            </w:r>
          </w:p>
        </w:tc>
        <w:tc>
          <w:tcPr>
            <w:tcW w:w="1485" w:type="dxa"/>
            <w:vAlign w:val="center"/>
          </w:tcPr>
          <w:p w:rsidR="00420945" w:rsidRPr="00B6367C" w:rsidRDefault="007A5AF0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367C"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420945" w:rsidRPr="00B6367C" w:rsidRDefault="007A5AF0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367C"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420945" w:rsidRPr="00B6367C" w:rsidRDefault="007A5AF0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367C"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420945" w:rsidRPr="00B6367C" w:rsidRDefault="007A5AF0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367C"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420945" w:rsidRPr="00B6367C">
        <w:trPr>
          <w:jc w:val="center"/>
        </w:trPr>
        <w:tc>
          <w:tcPr>
            <w:tcW w:w="2994" w:type="dxa"/>
            <w:vAlign w:val="center"/>
          </w:tcPr>
          <w:p w:rsidR="00420945" w:rsidRPr="00B6367C" w:rsidRDefault="007A5AF0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367C"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公务接待费</w:t>
            </w:r>
          </w:p>
        </w:tc>
        <w:tc>
          <w:tcPr>
            <w:tcW w:w="1485" w:type="dxa"/>
            <w:vAlign w:val="center"/>
          </w:tcPr>
          <w:p w:rsidR="00420945" w:rsidRPr="00B6367C" w:rsidRDefault="007A5AF0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367C"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420945" w:rsidRPr="00B6367C" w:rsidRDefault="007A5AF0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367C"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420945" w:rsidRPr="00B6367C" w:rsidRDefault="007A5AF0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367C"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420945" w:rsidRPr="00B6367C" w:rsidRDefault="007A5AF0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367C"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420945" w:rsidRPr="00B6367C">
        <w:trPr>
          <w:jc w:val="center"/>
        </w:trPr>
        <w:tc>
          <w:tcPr>
            <w:tcW w:w="2994" w:type="dxa"/>
            <w:vAlign w:val="center"/>
          </w:tcPr>
          <w:p w:rsidR="00420945" w:rsidRPr="00B6367C" w:rsidRDefault="007A5AF0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367C"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合计</w:t>
            </w:r>
          </w:p>
        </w:tc>
        <w:tc>
          <w:tcPr>
            <w:tcW w:w="1485" w:type="dxa"/>
            <w:vAlign w:val="center"/>
          </w:tcPr>
          <w:p w:rsidR="00420945" w:rsidRPr="00B6367C" w:rsidRDefault="007A5AF0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367C"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420945" w:rsidRPr="00B6367C" w:rsidRDefault="007A5AF0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367C"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420945" w:rsidRPr="00B6367C" w:rsidRDefault="00420945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53" w:type="dxa"/>
            <w:vAlign w:val="center"/>
          </w:tcPr>
          <w:p w:rsidR="00420945" w:rsidRPr="00B6367C" w:rsidRDefault="00420945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420945" w:rsidRPr="00B6367C" w:rsidRDefault="00420945">
      <w:pPr>
        <w:widowControl/>
        <w:adjustRightInd w:val="0"/>
        <w:snapToGrid w:val="0"/>
        <w:jc w:val="left"/>
        <w:rPr>
          <w:rFonts w:asciiTheme="majorEastAsia" w:eastAsiaTheme="majorEastAsia" w:hAnsiTheme="majorEastAsia" w:cstheme="majorEastAsia"/>
          <w:bCs/>
          <w:sz w:val="32"/>
          <w:szCs w:val="32"/>
        </w:rPr>
      </w:pPr>
    </w:p>
    <w:p w:rsidR="00420945" w:rsidRPr="00B6367C" w:rsidRDefault="007A5AF0">
      <w:pPr>
        <w:widowControl/>
        <w:adjustRightInd w:val="0"/>
        <w:snapToGrid w:val="0"/>
        <w:jc w:val="left"/>
        <w:rPr>
          <w:rFonts w:asciiTheme="majorEastAsia" w:eastAsiaTheme="majorEastAsia" w:hAnsiTheme="majorEastAsia" w:cstheme="majorEastAsia"/>
          <w:bCs/>
          <w:sz w:val="32"/>
          <w:szCs w:val="32"/>
        </w:rPr>
      </w:pPr>
      <w:r w:rsidRPr="00B6367C">
        <w:rPr>
          <w:rFonts w:asciiTheme="majorEastAsia" w:eastAsiaTheme="majorEastAsia" w:hAnsiTheme="majorEastAsia" w:cstheme="majorEastAsia" w:hint="eastAsia"/>
          <w:bCs/>
          <w:sz w:val="32"/>
          <w:szCs w:val="32"/>
        </w:rPr>
        <w:lastRenderedPageBreak/>
        <w:t>我单位无“三公”经费支出，与2016年相比，无变动。</w:t>
      </w:r>
    </w:p>
    <w:p w:rsidR="00420945" w:rsidRPr="00B6367C" w:rsidRDefault="00420945">
      <w:pPr>
        <w:widowControl/>
        <w:adjustRightInd w:val="0"/>
        <w:snapToGrid w:val="0"/>
        <w:jc w:val="left"/>
        <w:rPr>
          <w:rFonts w:asciiTheme="majorEastAsia" w:eastAsiaTheme="majorEastAsia" w:hAnsiTheme="majorEastAsia" w:cstheme="majorEastAsia"/>
          <w:bCs/>
          <w:sz w:val="32"/>
          <w:szCs w:val="32"/>
        </w:rPr>
      </w:pPr>
    </w:p>
    <w:p w:rsidR="00420945" w:rsidRPr="00B6367C" w:rsidRDefault="007A5AF0">
      <w:pPr>
        <w:widowControl/>
        <w:numPr>
          <w:ilvl w:val="0"/>
          <w:numId w:val="6"/>
        </w:numPr>
        <w:adjustRightInd w:val="0"/>
        <w:snapToGrid w:val="0"/>
        <w:jc w:val="left"/>
        <w:rPr>
          <w:rFonts w:asciiTheme="majorEastAsia" w:eastAsiaTheme="majorEastAsia" w:hAnsiTheme="majorEastAsia" w:cstheme="majorEastAsia"/>
          <w:bCs/>
          <w:color w:val="000000"/>
          <w:sz w:val="32"/>
          <w:szCs w:val="32"/>
          <w:shd w:val="clear" w:color="auto" w:fill="FFFFFF"/>
        </w:rPr>
      </w:pPr>
      <w:r w:rsidRPr="00B6367C">
        <w:rPr>
          <w:rFonts w:asciiTheme="majorEastAsia" w:eastAsiaTheme="majorEastAsia" w:hAnsiTheme="majorEastAsia" w:cstheme="majorEastAsia" w:hint="eastAsia"/>
          <w:bCs/>
          <w:color w:val="000000"/>
          <w:sz w:val="32"/>
          <w:szCs w:val="32"/>
          <w:shd w:val="clear" w:color="auto" w:fill="FFFFFF"/>
        </w:rPr>
        <w:t>“三公”经费与预决算分析</w:t>
      </w:r>
    </w:p>
    <w:p w:rsidR="00420945" w:rsidRPr="00B6367C" w:rsidRDefault="007A5AF0">
      <w:pPr>
        <w:widowControl/>
        <w:adjustRightInd w:val="0"/>
        <w:snapToGrid w:val="0"/>
        <w:jc w:val="right"/>
        <w:rPr>
          <w:rFonts w:asciiTheme="majorEastAsia" w:eastAsiaTheme="majorEastAsia" w:hAnsiTheme="majorEastAsia" w:cstheme="majorEastAsia"/>
          <w:bCs/>
          <w:color w:val="000000"/>
          <w:sz w:val="32"/>
          <w:szCs w:val="32"/>
          <w:shd w:val="clear" w:color="auto" w:fill="FFFFFF"/>
        </w:rPr>
      </w:pPr>
      <w:r w:rsidRPr="00B6367C">
        <w:rPr>
          <w:rFonts w:asciiTheme="majorEastAsia" w:eastAsiaTheme="majorEastAsia" w:hAnsiTheme="majorEastAsia" w:cstheme="majorEastAsia" w:hint="eastAsia"/>
          <w:bCs/>
          <w:color w:val="000000"/>
          <w:sz w:val="32"/>
          <w:szCs w:val="32"/>
          <w:shd w:val="clear" w:color="auto" w:fill="FFFFFF"/>
        </w:rPr>
        <w:t xml:space="preserve">                </w:t>
      </w:r>
      <w:r w:rsidRPr="00B6367C">
        <w:rPr>
          <w:rFonts w:asciiTheme="majorEastAsia" w:eastAsiaTheme="majorEastAsia" w:hAnsiTheme="majorEastAsia" w:cstheme="majorEastAsia" w:hint="eastAsia"/>
          <w:bCs/>
          <w:color w:val="000000"/>
          <w:sz w:val="28"/>
          <w:szCs w:val="28"/>
          <w:shd w:val="clear" w:color="auto" w:fill="FFFFFF"/>
        </w:rPr>
        <w:t>金额单位：万元</w:t>
      </w:r>
    </w:p>
    <w:tbl>
      <w:tblPr>
        <w:tblStyle w:val="a7"/>
        <w:tblW w:w="8522" w:type="dxa"/>
        <w:jc w:val="center"/>
        <w:tblLayout w:type="fixed"/>
        <w:tblLook w:val="04A0"/>
      </w:tblPr>
      <w:tblGrid>
        <w:gridCol w:w="2994"/>
        <w:gridCol w:w="1485"/>
        <w:gridCol w:w="1455"/>
        <w:gridCol w:w="1335"/>
        <w:gridCol w:w="1253"/>
      </w:tblGrid>
      <w:tr w:rsidR="00420945" w:rsidRPr="00B6367C">
        <w:trPr>
          <w:jc w:val="center"/>
        </w:trPr>
        <w:tc>
          <w:tcPr>
            <w:tcW w:w="2994" w:type="dxa"/>
            <w:vAlign w:val="center"/>
          </w:tcPr>
          <w:p w:rsidR="00420945" w:rsidRPr="00B6367C" w:rsidRDefault="007A5AF0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367C"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名称</w:t>
            </w:r>
          </w:p>
        </w:tc>
        <w:tc>
          <w:tcPr>
            <w:tcW w:w="1485" w:type="dxa"/>
            <w:vAlign w:val="center"/>
          </w:tcPr>
          <w:p w:rsidR="00420945" w:rsidRPr="00B6367C" w:rsidRDefault="007A5AF0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367C"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预算</w:t>
            </w:r>
          </w:p>
        </w:tc>
        <w:tc>
          <w:tcPr>
            <w:tcW w:w="1455" w:type="dxa"/>
            <w:vAlign w:val="center"/>
          </w:tcPr>
          <w:p w:rsidR="00420945" w:rsidRPr="00B6367C" w:rsidRDefault="007A5AF0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367C"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决算</w:t>
            </w:r>
          </w:p>
        </w:tc>
        <w:tc>
          <w:tcPr>
            <w:tcW w:w="1335" w:type="dxa"/>
            <w:vAlign w:val="center"/>
          </w:tcPr>
          <w:p w:rsidR="00420945" w:rsidRPr="00B6367C" w:rsidRDefault="007A5AF0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367C"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增减额</w:t>
            </w:r>
          </w:p>
        </w:tc>
        <w:tc>
          <w:tcPr>
            <w:tcW w:w="1253" w:type="dxa"/>
            <w:vAlign w:val="center"/>
          </w:tcPr>
          <w:p w:rsidR="00420945" w:rsidRPr="00B6367C" w:rsidRDefault="007A5AF0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367C"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增减幅</w:t>
            </w:r>
          </w:p>
        </w:tc>
      </w:tr>
      <w:tr w:rsidR="00420945" w:rsidRPr="00B6367C">
        <w:trPr>
          <w:jc w:val="center"/>
        </w:trPr>
        <w:tc>
          <w:tcPr>
            <w:tcW w:w="2994" w:type="dxa"/>
            <w:vAlign w:val="center"/>
          </w:tcPr>
          <w:p w:rsidR="00420945" w:rsidRPr="00B6367C" w:rsidRDefault="007A5AF0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367C"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因公出国（境）费</w:t>
            </w:r>
          </w:p>
        </w:tc>
        <w:tc>
          <w:tcPr>
            <w:tcW w:w="1485" w:type="dxa"/>
            <w:vAlign w:val="center"/>
          </w:tcPr>
          <w:p w:rsidR="00420945" w:rsidRPr="00B6367C" w:rsidRDefault="007A5AF0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367C"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420945" w:rsidRPr="00B6367C" w:rsidRDefault="007A5AF0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367C"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420945" w:rsidRPr="00B6367C" w:rsidRDefault="007A5AF0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367C"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420945" w:rsidRPr="00B6367C" w:rsidRDefault="007A5AF0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367C"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420945" w:rsidRPr="00B6367C">
        <w:trPr>
          <w:jc w:val="center"/>
        </w:trPr>
        <w:tc>
          <w:tcPr>
            <w:tcW w:w="2994" w:type="dxa"/>
            <w:vAlign w:val="center"/>
          </w:tcPr>
          <w:p w:rsidR="00420945" w:rsidRPr="00B6367C" w:rsidRDefault="007A5AF0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367C"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公务用车运行维护费</w:t>
            </w:r>
          </w:p>
        </w:tc>
        <w:tc>
          <w:tcPr>
            <w:tcW w:w="1485" w:type="dxa"/>
            <w:vAlign w:val="center"/>
          </w:tcPr>
          <w:p w:rsidR="00420945" w:rsidRPr="00B6367C" w:rsidRDefault="007A5AF0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367C"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420945" w:rsidRPr="00B6367C" w:rsidRDefault="007A5AF0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367C"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420945" w:rsidRPr="00B6367C" w:rsidRDefault="007A5AF0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367C"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420945" w:rsidRPr="00B6367C" w:rsidRDefault="007A5AF0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367C"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420945" w:rsidRPr="00B6367C">
        <w:trPr>
          <w:jc w:val="center"/>
        </w:trPr>
        <w:tc>
          <w:tcPr>
            <w:tcW w:w="2994" w:type="dxa"/>
            <w:vAlign w:val="center"/>
          </w:tcPr>
          <w:p w:rsidR="00420945" w:rsidRPr="00B6367C" w:rsidRDefault="007A5AF0">
            <w:pPr>
              <w:widowControl/>
              <w:adjustRightInd w:val="0"/>
              <w:snapToGrid w:val="0"/>
              <w:rPr>
                <w:rFonts w:asciiTheme="majorEastAsia" w:eastAsiaTheme="majorEastAsia" w:hAnsiTheme="majorEastAsia" w:cstheme="maj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367C"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其中：公务用车购置费</w:t>
            </w:r>
          </w:p>
        </w:tc>
        <w:tc>
          <w:tcPr>
            <w:tcW w:w="1485" w:type="dxa"/>
            <w:vAlign w:val="center"/>
          </w:tcPr>
          <w:p w:rsidR="00420945" w:rsidRPr="00B6367C" w:rsidRDefault="007A5AF0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367C"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420945" w:rsidRPr="00B6367C" w:rsidRDefault="007A5AF0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367C"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420945" w:rsidRPr="00B6367C" w:rsidRDefault="007A5AF0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367C"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420945" w:rsidRPr="00B6367C" w:rsidRDefault="007A5AF0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367C"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420945" w:rsidRPr="00B6367C">
        <w:trPr>
          <w:jc w:val="center"/>
        </w:trPr>
        <w:tc>
          <w:tcPr>
            <w:tcW w:w="2994" w:type="dxa"/>
            <w:vAlign w:val="center"/>
          </w:tcPr>
          <w:p w:rsidR="00420945" w:rsidRPr="00B6367C" w:rsidRDefault="007A5AF0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367C"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公务用车运行维护费</w:t>
            </w:r>
          </w:p>
        </w:tc>
        <w:tc>
          <w:tcPr>
            <w:tcW w:w="1485" w:type="dxa"/>
            <w:vAlign w:val="center"/>
          </w:tcPr>
          <w:p w:rsidR="00420945" w:rsidRPr="00B6367C" w:rsidRDefault="007A5AF0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367C"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420945" w:rsidRPr="00B6367C" w:rsidRDefault="007A5AF0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367C"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420945" w:rsidRPr="00B6367C" w:rsidRDefault="007A5AF0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367C"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420945" w:rsidRPr="00B6367C" w:rsidRDefault="007A5AF0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367C"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420945" w:rsidRPr="00B6367C">
        <w:trPr>
          <w:jc w:val="center"/>
        </w:trPr>
        <w:tc>
          <w:tcPr>
            <w:tcW w:w="2994" w:type="dxa"/>
            <w:vAlign w:val="center"/>
          </w:tcPr>
          <w:p w:rsidR="00420945" w:rsidRPr="00B6367C" w:rsidRDefault="007A5AF0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367C"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公务接待费</w:t>
            </w:r>
          </w:p>
        </w:tc>
        <w:tc>
          <w:tcPr>
            <w:tcW w:w="1485" w:type="dxa"/>
            <w:vAlign w:val="center"/>
          </w:tcPr>
          <w:p w:rsidR="00420945" w:rsidRPr="00B6367C" w:rsidRDefault="007A5AF0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367C"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420945" w:rsidRPr="00B6367C" w:rsidRDefault="007A5AF0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367C"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420945" w:rsidRPr="00B6367C" w:rsidRDefault="007A5AF0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367C"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420945" w:rsidRPr="00B6367C" w:rsidRDefault="007A5AF0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367C"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420945" w:rsidRPr="00B6367C">
        <w:trPr>
          <w:jc w:val="center"/>
        </w:trPr>
        <w:tc>
          <w:tcPr>
            <w:tcW w:w="2994" w:type="dxa"/>
            <w:vAlign w:val="center"/>
          </w:tcPr>
          <w:p w:rsidR="00420945" w:rsidRPr="00B6367C" w:rsidRDefault="007A5AF0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367C"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合计</w:t>
            </w:r>
          </w:p>
        </w:tc>
        <w:tc>
          <w:tcPr>
            <w:tcW w:w="1485" w:type="dxa"/>
            <w:vAlign w:val="center"/>
          </w:tcPr>
          <w:p w:rsidR="00420945" w:rsidRPr="00B6367C" w:rsidRDefault="007A5AF0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367C"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420945" w:rsidRPr="00B6367C" w:rsidRDefault="007A5AF0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367C"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420945" w:rsidRPr="00B6367C" w:rsidRDefault="00420945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53" w:type="dxa"/>
            <w:vAlign w:val="center"/>
          </w:tcPr>
          <w:p w:rsidR="00420945" w:rsidRPr="00B6367C" w:rsidRDefault="00420945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420945" w:rsidRPr="00B6367C" w:rsidRDefault="00420945">
      <w:pPr>
        <w:widowControl/>
        <w:adjustRightInd w:val="0"/>
        <w:snapToGrid w:val="0"/>
        <w:jc w:val="left"/>
        <w:rPr>
          <w:rFonts w:asciiTheme="majorEastAsia" w:eastAsiaTheme="majorEastAsia" w:hAnsiTheme="majorEastAsia" w:cstheme="majorEastAsia"/>
          <w:bCs/>
          <w:color w:val="000000"/>
          <w:sz w:val="32"/>
          <w:szCs w:val="32"/>
          <w:shd w:val="clear" w:color="auto" w:fill="FFFFFF"/>
        </w:rPr>
      </w:pPr>
    </w:p>
    <w:p w:rsidR="00420945" w:rsidRPr="00B6367C" w:rsidRDefault="007A5AF0" w:rsidP="00B6367C">
      <w:pPr>
        <w:widowControl/>
        <w:adjustRightInd w:val="0"/>
        <w:snapToGrid w:val="0"/>
        <w:ind w:firstLineChars="200" w:firstLine="640"/>
        <w:jc w:val="left"/>
        <w:rPr>
          <w:rFonts w:asciiTheme="majorEastAsia" w:eastAsiaTheme="majorEastAsia" w:hAnsiTheme="majorEastAsia" w:cstheme="majorEastAsia"/>
          <w:bCs/>
          <w:color w:val="000000"/>
          <w:sz w:val="32"/>
          <w:szCs w:val="32"/>
          <w:shd w:val="clear" w:color="auto" w:fill="FFFFFF"/>
        </w:rPr>
      </w:pPr>
      <w:r w:rsidRPr="00B6367C">
        <w:rPr>
          <w:rFonts w:asciiTheme="majorEastAsia" w:eastAsiaTheme="majorEastAsia" w:hAnsiTheme="majorEastAsia" w:cstheme="majorEastAsia" w:hint="eastAsia"/>
          <w:bCs/>
          <w:color w:val="000000"/>
          <w:sz w:val="32"/>
          <w:szCs w:val="32"/>
          <w:shd w:val="clear" w:color="auto" w:fill="FFFFFF"/>
        </w:rPr>
        <w:t>我单位无“三公”经费支出。</w:t>
      </w:r>
    </w:p>
    <w:p w:rsidR="00420945" w:rsidRPr="00B6367C" w:rsidRDefault="007A5AF0" w:rsidP="00B6367C">
      <w:pPr>
        <w:pStyle w:val="a8"/>
        <w:numPr>
          <w:ilvl w:val="0"/>
          <w:numId w:val="7"/>
        </w:numPr>
        <w:spacing w:line="560" w:lineRule="exact"/>
        <w:ind w:right="-20" w:firstLineChars="0"/>
        <w:rPr>
          <w:rFonts w:asciiTheme="majorEastAsia" w:eastAsiaTheme="majorEastAsia" w:hAnsiTheme="majorEastAsia" w:cs="黑体"/>
          <w:sz w:val="32"/>
          <w:szCs w:val="32"/>
        </w:rPr>
      </w:pPr>
      <w:r w:rsidRPr="00B6367C">
        <w:rPr>
          <w:rFonts w:asciiTheme="majorEastAsia" w:eastAsiaTheme="majorEastAsia" w:hAnsiTheme="majorEastAsia" w:cs="黑体"/>
          <w:sz w:val="32"/>
          <w:szCs w:val="32"/>
        </w:rPr>
        <w:t>预算绩效管理工作开展情况说明</w:t>
      </w:r>
    </w:p>
    <w:p w:rsidR="00420945" w:rsidRPr="00B6367C" w:rsidRDefault="007A5AF0">
      <w:pPr>
        <w:pStyle w:val="a4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Theme="majorEastAsia" w:eastAsiaTheme="majorEastAsia" w:hAnsiTheme="majorEastAsia" w:cs="仿宋_GB2312"/>
          <w:color w:val="000000"/>
          <w:sz w:val="32"/>
          <w:szCs w:val="32"/>
          <w:shd w:val="clear" w:color="auto" w:fill="FFFFFF"/>
        </w:rPr>
      </w:pPr>
      <w:r w:rsidRPr="00B6367C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</w:rPr>
        <w:t>（一）总体情况</w:t>
      </w:r>
    </w:p>
    <w:p w:rsidR="00420945" w:rsidRPr="00B6367C" w:rsidRDefault="007A5AF0">
      <w:pPr>
        <w:pStyle w:val="a4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Theme="majorEastAsia" w:eastAsiaTheme="majorEastAsia" w:hAnsiTheme="majorEastAsia" w:cs="仿宋_GB2312"/>
          <w:color w:val="000000"/>
          <w:sz w:val="32"/>
          <w:szCs w:val="32"/>
          <w:shd w:val="clear" w:color="auto" w:fill="FFFFFF"/>
        </w:rPr>
      </w:pPr>
      <w:r w:rsidRPr="00B6367C">
        <w:rPr>
          <w:rFonts w:asciiTheme="majorEastAsia" w:eastAsiaTheme="majorEastAsia" w:hAnsiTheme="majorEastAsia" w:cs="仿宋_GB2312" w:hint="eastAsia"/>
          <w:color w:val="000000"/>
          <w:sz w:val="32"/>
          <w:szCs w:val="32"/>
          <w:shd w:val="clear" w:color="auto" w:fill="FFFFFF"/>
        </w:rPr>
        <w:t>2017年，我单位紧紧围绕上级卫计局及有关部门决策部署，安排各项资金，强力推进医疗服务及基本公共卫生服务开展，全力为辖区广大群众进行服务。</w:t>
      </w:r>
    </w:p>
    <w:p w:rsidR="00420945" w:rsidRPr="00B6367C" w:rsidRDefault="007A5AF0">
      <w:pPr>
        <w:spacing w:line="560" w:lineRule="exact"/>
        <w:ind w:right="-20" w:firstLineChars="150" w:firstLine="480"/>
        <w:rPr>
          <w:rFonts w:asciiTheme="majorEastAsia" w:eastAsiaTheme="majorEastAsia" w:hAnsiTheme="majorEastAsia" w:cs="黑体"/>
          <w:sz w:val="32"/>
          <w:szCs w:val="32"/>
        </w:rPr>
      </w:pPr>
      <w:r w:rsidRPr="00B6367C">
        <w:rPr>
          <w:rFonts w:asciiTheme="majorEastAsia" w:eastAsiaTheme="majorEastAsia" w:hAnsiTheme="majorEastAsia" w:cs="黑体" w:hint="eastAsia"/>
          <w:sz w:val="32"/>
          <w:szCs w:val="32"/>
        </w:rPr>
        <w:t>（二）绩效自评开展情况</w:t>
      </w:r>
    </w:p>
    <w:p w:rsidR="00420945" w:rsidRPr="00B6367C" w:rsidRDefault="007A5AF0">
      <w:pPr>
        <w:spacing w:line="560" w:lineRule="exact"/>
        <w:ind w:right="19" w:firstLineChars="200" w:firstLine="640"/>
        <w:rPr>
          <w:rFonts w:asciiTheme="majorEastAsia" w:eastAsiaTheme="majorEastAsia" w:hAnsiTheme="majorEastAsia" w:cs="仿宋_GB2312"/>
          <w:spacing w:val="-2"/>
          <w:sz w:val="32"/>
          <w:szCs w:val="32"/>
        </w:rPr>
      </w:pPr>
      <w:r w:rsidRPr="00B6367C">
        <w:rPr>
          <w:rFonts w:asciiTheme="majorEastAsia" w:eastAsiaTheme="majorEastAsia" w:hAnsiTheme="majorEastAsia" w:cs="仿宋_GB2312"/>
          <w:sz w:val="32"/>
          <w:szCs w:val="32"/>
        </w:rPr>
        <w:t>我</w:t>
      </w:r>
      <w:r w:rsidRPr="00B6367C">
        <w:rPr>
          <w:rFonts w:asciiTheme="majorEastAsia" w:eastAsiaTheme="majorEastAsia" w:hAnsiTheme="majorEastAsia" w:cs="仿宋_GB2312" w:hint="eastAsia"/>
          <w:sz w:val="32"/>
          <w:szCs w:val="32"/>
        </w:rPr>
        <w:t>单位</w:t>
      </w:r>
      <w:r w:rsidRPr="00B6367C">
        <w:rPr>
          <w:rFonts w:asciiTheme="majorEastAsia" w:eastAsiaTheme="majorEastAsia" w:hAnsiTheme="majorEastAsia" w:cs="仿宋_GB2312"/>
          <w:sz w:val="32"/>
          <w:szCs w:val="32"/>
        </w:rPr>
        <w:t>进行了预算绩效评价</w:t>
      </w:r>
      <w:r w:rsidRPr="00B6367C">
        <w:rPr>
          <w:rFonts w:asciiTheme="majorEastAsia" w:eastAsiaTheme="majorEastAsia" w:hAnsiTheme="majorEastAsia" w:cs="仿宋_GB2312"/>
          <w:spacing w:val="-81"/>
          <w:sz w:val="32"/>
          <w:szCs w:val="32"/>
        </w:rPr>
        <w:t>。</w:t>
      </w:r>
      <w:r w:rsidRPr="00B6367C">
        <w:rPr>
          <w:rFonts w:asciiTheme="majorEastAsia" w:eastAsiaTheme="majorEastAsia" w:hAnsiTheme="majorEastAsia" w:cs="仿宋_GB2312"/>
          <w:spacing w:val="-2"/>
          <w:sz w:val="32"/>
          <w:szCs w:val="32"/>
        </w:rPr>
        <w:t>绩效</w:t>
      </w:r>
      <w:r w:rsidRPr="00B6367C">
        <w:rPr>
          <w:rFonts w:asciiTheme="majorEastAsia" w:eastAsiaTheme="majorEastAsia" w:hAnsiTheme="majorEastAsia" w:cs="仿宋_GB2312"/>
          <w:sz w:val="32"/>
          <w:szCs w:val="32"/>
        </w:rPr>
        <w:t>评价结果</w:t>
      </w:r>
      <w:r w:rsidRPr="00B6367C">
        <w:rPr>
          <w:rFonts w:asciiTheme="majorEastAsia" w:eastAsiaTheme="majorEastAsia" w:hAnsiTheme="majorEastAsia" w:cs="仿宋_GB2312"/>
          <w:spacing w:val="-40"/>
          <w:sz w:val="32"/>
          <w:szCs w:val="32"/>
        </w:rPr>
        <w:t>：</w:t>
      </w:r>
      <w:r w:rsidRPr="00B6367C">
        <w:rPr>
          <w:rFonts w:asciiTheme="majorEastAsia" w:eastAsiaTheme="majorEastAsia" w:hAnsiTheme="majorEastAsia" w:cs="仿宋_GB2312"/>
          <w:sz w:val="32"/>
          <w:szCs w:val="32"/>
        </w:rPr>
        <w:t>201</w:t>
      </w:r>
      <w:r w:rsidRPr="00B6367C">
        <w:rPr>
          <w:rFonts w:asciiTheme="majorEastAsia" w:eastAsiaTheme="majorEastAsia" w:hAnsiTheme="majorEastAsia" w:cs="仿宋_GB2312" w:hint="eastAsia"/>
          <w:sz w:val="32"/>
          <w:szCs w:val="32"/>
        </w:rPr>
        <w:t>7</w:t>
      </w:r>
      <w:r w:rsidRPr="00B6367C">
        <w:rPr>
          <w:rFonts w:asciiTheme="majorEastAsia" w:eastAsiaTheme="majorEastAsia" w:hAnsiTheme="majorEastAsia" w:cs="仿宋_GB2312"/>
          <w:spacing w:val="-80"/>
          <w:sz w:val="32"/>
          <w:szCs w:val="32"/>
        </w:rPr>
        <w:t xml:space="preserve"> </w:t>
      </w:r>
      <w:r w:rsidRPr="00B6367C">
        <w:rPr>
          <w:rFonts w:asciiTheme="majorEastAsia" w:eastAsiaTheme="majorEastAsia" w:hAnsiTheme="majorEastAsia" w:cs="仿宋_GB2312"/>
          <w:sz w:val="32"/>
          <w:szCs w:val="32"/>
        </w:rPr>
        <w:t>年度预算项目立项符合相关管理规定</w:t>
      </w:r>
      <w:r w:rsidRPr="00B6367C">
        <w:rPr>
          <w:rFonts w:asciiTheme="majorEastAsia" w:eastAsiaTheme="majorEastAsia" w:hAnsiTheme="majorEastAsia" w:cs="仿宋_GB2312"/>
          <w:spacing w:val="-40"/>
          <w:sz w:val="32"/>
          <w:szCs w:val="32"/>
        </w:rPr>
        <w:t>，</w:t>
      </w:r>
      <w:r w:rsidRPr="00B6367C">
        <w:rPr>
          <w:rFonts w:asciiTheme="majorEastAsia" w:eastAsiaTheme="majorEastAsia" w:hAnsiTheme="majorEastAsia" w:cs="仿宋_GB2312"/>
          <w:sz w:val="32"/>
          <w:szCs w:val="32"/>
        </w:rPr>
        <w:t>绩效目标合理，绩效指标清晰，表述准确</w:t>
      </w:r>
      <w:r w:rsidRPr="00B6367C">
        <w:rPr>
          <w:rFonts w:asciiTheme="majorEastAsia" w:eastAsiaTheme="majorEastAsia" w:hAnsiTheme="majorEastAsia" w:cs="仿宋_GB2312"/>
          <w:spacing w:val="-2"/>
          <w:sz w:val="32"/>
          <w:szCs w:val="32"/>
        </w:rPr>
        <w:t>；</w:t>
      </w:r>
    </w:p>
    <w:p w:rsidR="00420945" w:rsidRPr="00B6367C" w:rsidRDefault="007A5AF0" w:rsidP="00B6367C">
      <w:pPr>
        <w:spacing w:line="360" w:lineRule="auto"/>
        <w:ind w:right="19" w:firstLineChars="200" w:firstLine="640"/>
        <w:rPr>
          <w:rFonts w:asciiTheme="majorEastAsia" w:eastAsiaTheme="majorEastAsia" w:hAnsiTheme="majorEastAsia" w:cs="仿宋_GB2312"/>
          <w:sz w:val="32"/>
          <w:szCs w:val="32"/>
        </w:rPr>
      </w:pPr>
      <w:r w:rsidRPr="00B6367C">
        <w:rPr>
          <w:rFonts w:asciiTheme="majorEastAsia" w:eastAsiaTheme="majorEastAsia" w:hAnsiTheme="majorEastAsia" w:cs="仿宋_GB2312" w:hint="eastAsia"/>
          <w:sz w:val="32"/>
          <w:szCs w:val="32"/>
        </w:rPr>
        <w:t>（三）部分整体绩效目标完成情况：</w:t>
      </w:r>
    </w:p>
    <w:p w:rsidR="00420945" w:rsidRPr="00B6367C" w:rsidRDefault="007A5AF0" w:rsidP="00B6367C">
      <w:pPr>
        <w:spacing w:line="360" w:lineRule="auto"/>
        <w:ind w:right="19" w:firstLineChars="200" w:firstLine="640"/>
        <w:rPr>
          <w:rFonts w:asciiTheme="majorEastAsia" w:eastAsiaTheme="majorEastAsia" w:hAnsiTheme="majorEastAsia" w:cs="仿宋"/>
          <w:color w:val="000000"/>
          <w:sz w:val="32"/>
          <w:szCs w:val="32"/>
          <w:shd w:val="clear" w:color="auto" w:fill="FFFFFF"/>
        </w:rPr>
      </w:pPr>
      <w:r w:rsidRPr="00B6367C">
        <w:rPr>
          <w:rFonts w:asciiTheme="majorEastAsia" w:eastAsiaTheme="majorEastAsia" w:hAnsiTheme="majorEastAsia" w:cs="仿宋_GB2312"/>
          <w:sz w:val="32"/>
          <w:szCs w:val="32"/>
        </w:rPr>
        <w:t>项目业务管理制度较健全</w:t>
      </w:r>
      <w:r w:rsidRPr="00B6367C">
        <w:rPr>
          <w:rFonts w:asciiTheme="majorEastAsia" w:eastAsiaTheme="majorEastAsia" w:hAnsiTheme="majorEastAsia" w:cs="仿宋_GB2312"/>
          <w:spacing w:val="-2"/>
          <w:sz w:val="32"/>
          <w:szCs w:val="32"/>
        </w:rPr>
        <w:t>，</w:t>
      </w:r>
      <w:r w:rsidRPr="00B6367C">
        <w:rPr>
          <w:rFonts w:asciiTheme="majorEastAsia" w:eastAsiaTheme="majorEastAsia" w:hAnsiTheme="majorEastAsia" w:cs="仿宋_GB2312"/>
          <w:sz w:val="32"/>
          <w:szCs w:val="32"/>
        </w:rPr>
        <w:t>业务监控有效性较好；财务管理制</w:t>
      </w:r>
      <w:r w:rsidRPr="00B6367C">
        <w:rPr>
          <w:rFonts w:asciiTheme="majorEastAsia" w:eastAsiaTheme="majorEastAsia" w:hAnsiTheme="majorEastAsia" w:cs="仿宋_GB2312"/>
          <w:spacing w:val="-2"/>
          <w:sz w:val="32"/>
          <w:szCs w:val="32"/>
        </w:rPr>
        <w:t>度</w:t>
      </w:r>
      <w:r w:rsidRPr="00B6367C">
        <w:rPr>
          <w:rFonts w:asciiTheme="majorEastAsia" w:eastAsiaTheme="majorEastAsia" w:hAnsiTheme="majorEastAsia" w:cs="仿宋_GB2312"/>
          <w:sz w:val="32"/>
          <w:szCs w:val="32"/>
        </w:rPr>
        <w:t>规范，并建立了相应的财</w:t>
      </w:r>
      <w:r w:rsidRPr="00B6367C">
        <w:rPr>
          <w:rFonts w:asciiTheme="majorEastAsia" w:eastAsiaTheme="majorEastAsia" w:hAnsiTheme="majorEastAsia" w:cs="仿宋_GB2312"/>
          <w:spacing w:val="-2"/>
          <w:sz w:val="32"/>
          <w:szCs w:val="32"/>
        </w:rPr>
        <w:t>务</w:t>
      </w:r>
      <w:r w:rsidRPr="00B6367C">
        <w:rPr>
          <w:rFonts w:asciiTheme="majorEastAsia" w:eastAsiaTheme="majorEastAsia" w:hAnsiTheme="majorEastAsia" w:cs="仿宋_GB2312"/>
          <w:sz w:val="32"/>
          <w:szCs w:val="32"/>
        </w:rPr>
        <w:t>审核及监控措施和手段，内部控制</w:t>
      </w:r>
      <w:r w:rsidRPr="00B6367C">
        <w:rPr>
          <w:rFonts w:asciiTheme="majorEastAsia" w:eastAsiaTheme="majorEastAsia" w:hAnsiTheme="majorEastAsia" w:cs="仿宋_GB2312"/>
          <w:spacing w:val="-2"/>
          <w:sz w:val="32"/>
          <w:szCs w:val="32"/>
        </w:rPr>
        <w:t>严</w:t>
      </w:r>
      <w:r w:rsidRPr="00B6367C">
        <w:rPr>
          <w:rFonts w:asciiTheme="majorEastAsia" w:eastAsiaTheme="majorEastAsia" w:hAnsiTheme="majorEastAsia" w:cs="仿宋_GB2312"/>
          <w:sz w:val="32"/>
          <w:szCs w:val="32"/>
        </w:rPr>
        <w:t>格有效；项目任务完成质</w:t>
      </w:r>
      <w:r w:rsidRPr="00B6367C">
        <w:rPr>
          <w:rFonts w:asciiTheme="majorEastAsia" w:eastAsiaTheme="majorEastAsia" w:hAnsiTheme="majorEastAsia" w:cs="仿宋_GB2312"/>
          <w:spacing w:val="-2"/>
          <w:sz w:val="32"/>
          <w:szCs w:val="32"/>
        </w:rPr>
        <w:t>量</w:t>
      </w:r>
      <w:r w:rsidRPr="00B6367C">
        <w:rPr>
          <w:rFonts w:asciiTheme="majorEastAsia" w:eastAsiaTheme="majorEastAsia" w:hAnsiTheme="majorEastAsia" w:cs="仿宋_GB2312"/>
          <w:sz w:val="32"/>
          <w:szCs w:val="32"/>
        </w:rPr>
        <w:t>较好，具有时效性；项目绩效成果很好，社会效益显著。</w:t>
      </w:r>
      <w:r w:rsidRPr="00B6367C">
        <w:rPr>
          <w:rFonts w:asciiTheme="majorEastAsia" w:eastAsiaTheme="majorEastAsia" w:hAnsiTheme="majorEastAsia" w:cs="新宋体" w:hint="eastAsia"/>
          <w:color w:val="000000"/>
          <w:sz w:val="32"/>
          <w:szCs w:val="32"/>
          <w:shd w:val="clear" w:color="auto" w:fill="FFFFFF"/>
        </w:rPr>
        <w:t xml:space="preserve">                                </w:t>
      </w:r>
    </w:p>
    <w:p w:rsidR="00420945" w:rsidRPr="00B6367C" w:rsidRDefault="007A5AF0" w:rsidP="00B6367C">
      <w:pPr>
        <w:pStyle w:val="a4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Chars="150" w:firstLine="480"/>
        <w:rPr>
          <w:rFonts w:asciiTheme="majorEastAsia" w:eastAsiaTheme="majorEastAsia" w:hAnsiTheme="majorEastAsia" w:cs="新宋体"/>
          <w:color w:val="000000"/>
          <w:sz w:val="32"/>
          <w:szCs w:val="32"/>
          <w:shd w:val="clear" w:color="auto" w:fill="FFFFFF"/>
        </w:rPr>
      </w:pPr>
      <w:r w:rsidRPr="00B6367C">
        <w:rPr>
          <w:rFonts w:asciiTheme="majorEastAsia" w:eastAsiaTheme="majorEastAsia" w:hAnsiTheme="majorEastAsia" w:cs="新宋体" w:hint="eastAsia"/>
          <w:color w:val="000000"/>
          <w:sz w:val="32"/>
          <w:szCs w:val="32"/>
          <w:shd w:val="clear" w:color="auto" w:fill="FFFFFF"/>
        </w:rPr>
        <w:t>七、其他重要事项的说明</w:t>
      </w:r>
    </w:p>
    <w:p w:rsidR="00420945" w:rsidRPr="00B6367C" w:rsidRDefault="007A5AF0" w:rsidP="00B6367C">
      <w:pPr>
        <w:pStyle w:val="a4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Chars="150" w:firstLine="480"/>
        <w:rPr>
          <w:rFonts w:asciiTheme="majorEastAsia" w:eastAsiaTheme="majorEastAsia" w:hAnsiTheme="majorEastAsia" w:cs="新宋体"/>
          <w:color w:val="000000"/>
          <w:sz w:val="32"/>
          <w:szCs w:val="32"/>
          <w:shd w:val="clear" w:color="auto" w:fill="FFFFFF"/>
        </w:rPr>
      </w:pPr>
      <w:r w:rsidRPr="00B6367C">
        <w:rPr>
          <w:rFonts w:asciiTheme="majorEastAsia" w:eastAsiaTheme="majorEastAsia" w:hAnsiTheme="majorEastAsia" w:cs="新宋体" w:hint="eastAsia"/>
          <w:color w:val="000000"/>
          <w:sz w:val="32"/>
          <w:szCs w:val="32"/>
          <w:shd w:val="clear" w:color="auto" w:fill="FFFFFF"/>
        </w:rPr>
        <w:t>1.会议费支出情况</w:t>
      </w:r>
    </w:p>
    <w:p w:rsidR="00420945" w:rsidRPr="00B6367C" w:rsidRDefault="007A5AF0" w:rsidP="00B6367C">
      <w:pPr>
        <w:pStyle w:val="a4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Chars="200" w:firstLine="640"/>
        <w:rPr>
          <w:rFonts w:asciiTheme="majorEastAsia" w:eastAsiaTheme="majorEastAsia" w:hAnsiTheme="majorEastAsia" w:cs="新宋体"/>
          <w:color w:val="000000"/>
          <w:sz w:val="32"/>
          <w:szCs w:val="32"/>
          <w:shd w:val="clear" w:color="auto" w:fill="FFFFFF"/>
        </w:rPr>
      </w:pPr>
      <w:r w:rsidRPr="00B6367C">
        <w:rPr>
          <w:rFonts w:asciiTheme="majorEastAsia" w:eastAsiaTheme="majorEastAsia" w:hAnsiTheme="majorEastAsia" w:cs="新宋体" w:hint="eastAsia"/>
          <w:color w:val="000000"/>
          <w:sz w:val="32"/>
          <w:szCs w:val="32"/>
          <w:shd w:val="clear" w:color="auto" w:fill="FFFFFF"/>
        </w:rPr>
        <w:lastRenderedPageBreak/>
        <w:t>我单位无此项费用支出</w:t>
      </w:r>
    </w:p>
    <w:p w:rsidR="00420945" w:rsidRPr="00B6367C" w:rsidRDefault="007A5AF0" w:rsidP="00B6367C">
      <w:pPr>
        <w:pStyle w:val="a4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Chars="200" w:firstLine="640"/>
        <w:rPr>
          <w:rFonts w:asciiTheme="majorEastAsia" w:eastAsiaTheme="majorEastAsia" w:hAnsiTheme="majorEastAsia" w:cs="新宋体"/>
          <w:color w:val="000000"/>
          <w:sz w:val="32"/>
          <w:szCs w:val="32"/>
          <w:shd w:val="clear" w:color="auto" w:fill="FFFFFF"/>
        </w:rPr>
      </w:pPr>
      <w:r w:rsidRPr="00B6367C">
        <w:rPr>
          <w:rFonts w:asciiTheme="majorEastAsia" w:eastAsiaTheme="majorEastAsia" w:hAnsiTheme="majorEastAsia" w:cs="新宋体" w:hint="eastAsia"/>
          <w:color w:val="000000"/>
          <w:sz w:val="32"/>
          <w:szCs w:val="32"/>
          <w:shd w:val="clear" w:color="auto" w:fill="FFFFFF"/>
        </w:rPr>
        <w:t>2.培训费支出情况</w:t>
      </w:r>
    </w:p>
    <w:p w:rsidR="00420945" w:rsidRPr="00B6367C" w:rsidRDefault="007A5AF0" w:rsidP="00B6367C">
      <w:pPr>
        <w:pStyle w:val="a4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Chars="200" w:firstLine="640"/>
        <w:rPr>
          <w:rFonts w:asciiTheme="majorEastAsia" w:eastAsiaTheme="majorEastAsia" w:hAnsiTheme="majorEastAsia" w:cs="新宋体"/>
          <w:color w:val="000000"/>
          <w:sz w:val="32"/>
          <w:szCs w:val="32"/>
          <w:shd w:val="clear" w:color="auto" w:fill="FFFFFF"/>
        </w:rPr>
      </w:pPr>
      <w:r w:rsidRPr="00B6367C">
        <w:rPr>
          <w:rFonts w:asciiTheme="majorEastAsia" w:eastAsiaTheme="majorEastAsia" w:hAnsiTheme="majorEastAsia" w:cs="新宋体" w:hint="eastAsia"/>
          <w:color w:val="000000"/>
          <w:sz w:val="32"/>
          <w:szCs w:val="32"/>
          <w:shd w:val="clear" w:color="auto" w:fill="FFFFFF"/>
        </w:rPr>
        <w:t>我单位无此项费用支出</w:t>
      </w:r>
    </w:p>
    <w:p w:rsidR="00420945" w:rsidRPr="00B6367C" w:rsidRDefault="007A5AF0" w:rsidP="00B6367C">
      <w:pPr>
        <w:pStyle w:val="a4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Chars="200" w:firstLine="640"/>
        <w:rPr>
          <w:rFonts w:asciiTheme="majorEastAsia" w:eastAsiaTheme="majorEastAsia" w:hAnsiTheme="majorEastAsia" w:cs="新宋体"/>
          <w:color w:val="000000"/>
          <w:sz w:val="32"/>
          <w:szCs w:val="32"/>
          <w:shd w:val="clear" w:color="auto" w:fill="FFFFFF"/>
        </w:rPr>
      </w:pPr>
      <w:r w:rsidRPr="00B6367C">
        <w:rPr>
          <w:rFonts w:asciiTheme="majorEastAsia" w:eastAsiaTheme="majorEastAsia" w:hAnsiTheme="majorEastAsia" w:cs="新宋体" w:hint="eastAsia"/>
          <w:color w:val="000000"/>
          <w:sz w:val="32"/>
          <w:szCs w:val="32"/>
          <w:shd w:val="clear" w:color="auto" w:fill="FFFFFF"/>
        </w:rPr>
        <w:t>3.机关运行经费情况</w:t>
      </w:r>
    </w:p>
    <w:p w:rsidR="00420945" w:rsidRPr="00B6367C" w:rsidRDefault="007A5AF0" w:rsidP="00B6367C">
      <w:pPr>
        <w:pStyle w:val="a4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Chars="200" w:firstLine="640"/>
        <w:rPr>
          <w:rFonts w:asciiTheme="majorEastAsia" w:eastAsiaTheme="majorEastAsia" w:hAnsiTheme="majorEastAsia" w:cs="新宋体"/>
          <w:color w:val="000000"/>
          <w:sz w:val="32"/>
          <w:szCs w:val="32"/>
          <w:shd w:val="clear" w:color="auto" w:fill="FFFFFF"/>
        </w:rPr>
      </w:pPr>
      <w:r w:rsidRPr="00B6367C">
        <w:rPr>
          <w:rFonts w:asciiTheme="majorEastAsia" w:eastAsiaTheme="majorEastAsia" w:hAnsiTheme="majorEastAsia" w:cs="新宋体" w:hint="eastAsia"/>
          <w:color w:val="000000"/>
          <w:sz w:val="32"/>
          <w:szCs w:val="32"/>
          <w:shd w:val="clear" w:color="auto" w:fill="FFFFFF"/>
        </w:rPr>
        <w:t>我单位为事业单位，无需填报机关运行经费情况。</w:t>
      </w:r>
    </w:p>
    <w:p w:rsidR="00420945" w:rsidRPr="00B6367C" w:rsidRDefault="007A5AF0" w:rsidP="00B6367C">
      <w:pPr>
        <w:spacing w:line="360" w:lineRule="auto"/>
        <w:ind w:right="-20" w:firstLineChars="200" w:firstLine="640"/>
        <w:rPr>
          <w:rFonts w:asciiTheme="majorEastAsia" w:eastAsiaTheme="majorEastAsia" w:hAnsiTheme="majorEastAsia" w:cs="仿宋_GB2312"/>
          <w:sz w:val="32"/>
          <w:szCs w:val="32"/>
        </w:rPr>
      </w:pPr>
      <w:r w:rsidRPr="00B6367C">
        <w:rPr>
          <w:rFonts w:asciiTheme="majorEastAsia" w:eastAsiaTheme="majorEastAsia" w:hAnsiTheme="majorEastAsia" w:cs="仿宋_GB2312" w:hint="eastAsia"/>
          <w:sz w:val="32"/>
          <w:szCs w:val="32"/>
        </w:rPr>
        <w:t>4</w:t>
      </w:r>
      <w:r w:rsidRPr="00B6367C">
        <w:rPr>
          <w:rFonts w:asciiTheme="majorEastAsia" w:eastAsiaTheme="majorEastAsia" w:hAnsiTheme="majorEastAsia" w:cs="仿宋_GB2312"/>
          <w:sz w:val="32"/>
          <w:szCs w:val="32"/>
        </w:rPr>
        <w:t>.政府采购情况</w:t>
      </w:r>
    </w:p>
    <w:p w:rsidR="00420945" w:rsidRPr="00B6367C" w:rsidRDefault="007A5AF0" w:rsidP="00B6367C">
      <w:pPr>
        <w:spacing w:line="360" w:lineRule="auto"/>
        <w:ind w:left="114" w:right="20" w:firstLineChars="150" w:firstLine="480"/>
        <w:rPr>
          <w:rFonts w:asciiTheme="majorEastAsia" w:eastAsiaTheme="majorEastAsia" w:hAnsiTheme="majorEastAsia" w:cs="仿宋_GB2312"/>
          <w:sz w:val="32"/>
          <w:szCs w:val="32"/>
        </w:rPr>
      </w:pPr>
      <w:r w:rsidRPr="00B6367C">
        <w:rPr>
          <w:rFonts w:asciiTheme="majorEastAsia" w:eastAsiaTheme="majorEastAsia" w:hAnsiTheme="majorEastAsia" w:cs="仿宋_GB2312"/>
          <w:sz w:val="32"/>
          <w:szCs w:val="32"/>
        </w:rPr>
        <w:t>201</w:t>
      </w:r>
      <w:r w:rsidRPr="00B6367C">
        <w:rPr>
          <w:rFonts w:asciiTheme="majorEastAsia" w:eastAsiaTheme="majorEastAsia" w:hAnsiTheme="majorEastAsia" w:cs="仿宋_GB2312" w:hint="eastAsia"/>
          <w:sz w:val="32"/>
          <w:szCs w:val="32"/>
        </w:rPr>
        <w:t>7</w:t>
      </w:r>
      <w:r w:rsidRPr="00B6367C">
        <w:rPr>
          <w:rFonts w:asciiTheme="majorEastAsia" w:eastAsiaTheme="majorEastAsia" w:hAnsiTheme="majorEastAsia" w:cs="仿宋_GB2312"/>
          <w:spacing w:val="-80"/>
          <w:sz w:val="32"/>
          <w:szCs w:val="32"/>
        </w:rPr>
        <w:t xml:space="preserve"> </w:t>
      </w:r>
      <w:r w:rsidRPr="00B6367C">
        <w:rPr>
          <w:rFonts w:asciiTheme="majorEastAsia" w:eastAsiaTheme="majorEastAsia" w:hAnsiTheme="majorEastAsia" w:cs="仿宋_GB2312"/>
          <w:sz w:val="32"/>
          <w:szCs w:val="32"/>
        </w:rPr>
        <w:t>年部门政府采购支出总额</w:t>
      </w:r>
      <w:r w:rsidRPr="00B6367C">
        <w:rPr>
          <w:rFonts w:asciiTheme="majorEastAsia" w:eastAsiaTheme="majorEastAsia" w:hAnsiTheme="majorEastAsia" w:cs="仿宋_GB2312" w:hint="eastAsia"/>
          <w:spacing w:val="-80"/>
          <w:sz w:val="32"/>
          <w:szCs w:val="32"/>
        </w:rPr>
        <w:t>0</w:t>
      </w:r>
      <w:r w:rsidRPr="00B6367C">
        <w:rPr>
          <w:rFonts w:asciiTheme="majorEastAsia" w:eastAsiaTheme="majorEastAsia" w:hAnsiTheme="majorEastAsia" w:cs="仿宋_GB2312"/>
          <w:sz w:val="32"/>
          <w:szCs w:val="32"/>
        </w:rPr>
        <w:t>万元</w:t>
      </w:r>
      <w:r w:rsidRPr="00B6367C">
        <w:rPr>
          <w:rFonts w:asciiTheme="majorEastAsia" w:eastAsiaTheme="majorEastAsia" w:hAnsiTheme="majorEastAsia" w:cs="仿宋_GB2312"/>
          <w:spacing w:val="-82"/>
          <w:sz w:val="32"/>
          <w:szCs w:val="32"/>
        </w:rPr>
        <w:t>，</w:t>
      </w:r>
      <w:r w:rsidRPr="00B6367C">
        <w:rPr>
          <w:rFonts w:asciiTheme="majorEastAsia" w:eastAsiaTheme="majorEastAsia" w:hAnsiTheme="majorEastAsia" w:cs="仿宋_GB2312"/>
          <w:sz w:val="32"/>
          <w:szCs w:val="32"/>
        </w:rPr>
        <w:t>其中</w:t>
      </w:r>
      <w:r w:rsidRPr="00B6367C">
        <w:rPr>
          <w:rFonts w:asciiTheme="majorEastAsia" w:eastAsiaTheme="majorEastAsia" w:hAnsiTheme="majorEastAsia" w:cs="仿宋_GB2312"/>
          <w:spacing w:val="-80"/>
          <w:sz w:val="32"/>
          <w:szCs w:val="32"/>
        </w:rPr>
        <w:t>：</w:t>
      </w:r>
      <w:r w:rsidRPr="00B6367C">
        <w:rPr>
          <w:rFonts w:asciiTheme="majorEastAsia" w:eastAsiaTheme="majorEastAsia" w:hAnsiTheme="majorEastAsia" w:cs="仿宋_GB2312"/>
          <w:sz w:val="32"/>
          <w:szCs w:val="32"/>
        </w:rPr>
        <w:t>政府采购货物支出</w:t>
      </w:r>
      <w:r w:rsidRPr="00B6367C">
        <w:rPr>
          <w:rFonts w:asciiTheme="majorEastAsia" w:eastAsiaTheme="majorEastAsia" w:hAnsiTheme="majorEastAsia" w:cs="仿宋_GB2312"/>
          <w:spacing w:val="-80"/>
          <w:sz w:val="32"/>
          <w:szCs w:val="32"/>
        </w:rPr>
        <w:t xml:space="preserve"> </w:t>
      </w:r>
      <w:r w:rsidRPr="00B6367C">
        <w:rPr>
          <w:rFonts w:asciiTheme="majorEastAsia" w:eastAsiaTheme="majorEastAsia" w:hAnsiTheme="majorEastAsia" w:cs="仿宋_GB2312" w:hint="eastAsia"/>
          <w:sz w:val="32"/>
          <w:szCs w:val="32"/>
        </w:rPr>
        <w:t>0</w:t>
      </w:r>
      <w:r w:rsidRPr="00B6367C">
        <w:rPr>
          <w:rFonts w:asciiTheme="majorEastAsia" w:eastAsiaTheme="majorEastAsia" w:hAnsiTheme="majorEastAsia" w:cs="仿宋_GB2312"/>
          <w:sz w:val="32"/>
          <w:szCs w:val="32"/>
        </w:rPr>
        <w:t>万元、政府采购工程支出</w:t>
      </w:r>
      <w:r w:rsidRPr="00B6367C">
        <w:rPr>
          <w:rFonts w:asciiTheme="majorEastAsia" w:eastAsiaTheme="majorEastAsia" w:hAnsiTheme="majorEastAsia" w:cs="仿宋_GB2312"/>
          <w:spacing w:val="-80"/>
          <w:sz w:val="32"/>
          <w:szCs w:val="32"/>
        </w:rPr>
        <w:t xml:space="preserve"> </w:t>
      </w:r>
      <w:r w:rsidRPr="00B6367C">
        <w:rPr>
          <w:rFonts w:asciiTheme="majorEastAsia" w:eastAsiaTheme="majorEastAsia" w:hAnsiTheme="majorEastAsia" w:cs="仿宋_GB2312"/>
          <w:sz w:val="32"/>
          <w:szCs w:val="32"/>
        </w:rPr>
        <w:t>0</w:t>
      </w:r>
      <w:r w:rsidRPr="00B6367C">
        <w:rPr>
          <w:rFonts w:asciiTheme="majorEastAsia" w:eastAsiaTheme="majorEastAsia" w:hAnsiTheme="majorEastAsia" w:cs="仿宋_GB2312"/>
          <w:spacing w:val="-81"/>
          <w:sz w:val="32"/>
          <w:szCs w:val="32"/>
        </w:rPr>
        <w:t xml:space="preserve"> </w:t>
      </w:r>
      <w:r w:rsidRPr="00B6367C">
        <w:rPr>
          <w:rFonts w:asciiTheme="majorEastAsia" w:eastAsiaTheme="majorEastAsia" w:hAnsiTheme="majorEastAsia" w:cs="仿宋_GB2312"/>
          <w:sz w:val="32"/>
          <w:szCs w:val="32"/>
        </w:rPr>
        <w:t>万元、政府采购服务支出</w:t>
      </w:r>
      <w:r w:rsidRPr="00B6367C">
        <w:rPr>
          <w:rFonts w:asciiTheme="majorEastAsia" w:eastAsiaTheme="majorEastAsia" w:hAnsiTheme="majorEastAsia" w:cs="仿宋_GB2312"/>
          <w:spacing w:val="-80"/>
          <w:sz w:val="32"/>
          <w:szCs w:val="32"/>
        </w:rPr>
        <w:t xml:space="preserve"> </w:t>
      </w:r>
      <w:r w:rsidRPr="00B6367C">
        <w:rPr>
          <w:rFonts w:asciiTheme="majorEastAsia" w:eastAsiaTheme="majorEastAsia" w:hAnsiTheme="majorEastAsia" w:cs="仿宋_GB2312"/>
          <w:sz w:val="32"/>
          <w:szCs w:val="32"/>
        </w:rPr>
        <w:t>0</w:t>
      </w:r>
      <w:r w:rsidRPr="00B6367C">
        <w:rPr>
          <w:rFonts w:asciiTheme="majorEastAsia" w:eastAsiaTheme="majorEastAsia" w:hAnsiTheme="majorEastAsia" w:cs="仿宋_GB2312"/>
          <w:spacing w:val="-81"/>
          <w:sz w:val="32"/>
          <w:szCs w:val="32"/>
        </w:rPr>
        <w:t xml:space="preserve"> </w:t>
      </w:r>
      <w:r w:rsidRPr="00B6367C">
        <w:rPr>
          <w:rFonts w:asciiTheme="majorEastAsia" w:eastAsiaTheme="majorEastAsia" w:hAnsiTheme="majorEastAsia" w:cs="仿宋_GB2312"/>
          <w:sz w:val="32"/>
          <w:szCs w:val="32"/>
        </w:rPr>
        <w:t>万元。</w:t>
      </w:r>
      <w:r w:rsidRPr="00B6367C">
        <w:rPr>
          <w:rFonts w:asciiTheme="majorEastAsia" w:eastAsiaTheme="majorEastAsia" w:hAnsiTheme="majorEastAsia" w:cs="仿宋_GB2312" w:hint="eastAsia"/>
          <w:sz w:val="32"/>
          <w:szCs w:val="32"/>
        </w:rPr>
        <w:t>所以，《政府采购情况表》为空表。</w:t>
      </w:r>
    </w:p>
    <w:p w:rsidR="00420945" w:rsidRPr="00B6367C" w:rsidRDefault="007A5AF0" w:rsidP="00B6367C">
      <w:pPr>
        <w:spacing w:line="360" w:lineRule="auto"/>
        <w:ind w:right="-20" w:firstLineChars="200" w:firstLine="640"/>
        <w:rPr>
          <w:rFonts w:asciiTheme="majorEastAsia" w:eastAsiaTheme="majorEastAsia" w:hAnsiTheme="majorEastAsia" w:cs="仿宋_GB2312"/>
          <w:sz w:val="32"/>
          <w:szCs w:val="32"/>
        </w:rPr>
      </w:pPr>
      <w:r w:rsidRPr="00B6367C">
        <w:rPr>
          <w:rFonts w:asciiTheme="majorEastAsia" w:eastAsiaTheme="majorEastAsia" w:hAnsiTheme="majorEastAsia" w:cs="仿宋_GB2312" w:hint="eastAsia"/>
          <w:sz w:val="32"/>
          <w:szCs w:val="32"/>
        </w:rPr>
        <w:t>5</w:t>
      </w:r>
      <w:r w:rsidRPr="00B6367C">
        <w:rPr>
          <w:rFonts w:asciiTheme="majorEastAsia" w:eastAsiaTheme="majorEastAsia" w:hAnsiTheme="majorEastAsia" w:cs="仿宋_GB2312"/>
          <w:sz w:val="32"/>
          <w:szCs w:val="32"/>
        </w:rPr>
        <w:t>.国有资产占用情况</w:t>
      </w:r>
    </w:p>
    <w:p w:rsidR="007A5AF0" w:rsidRPr="00B6367C" w:rsidRDefault="007A5AF0" w:rsidP="00B6367C">
      <w:pPr>
        <w:adjustRightInd w:val="0"/>
        <w:snapToGrid w:val="0"/>
        <w:spacing w:line="360" w:lineRule="auto"/>
        <w:ind w:firstLineChars="200" w:firstLine="640"/>
        <w:rPr>
          <w:rFonts w:asciiTheme="majorEastAsia" w:eastAsiaTheme="majorEastAsia" w:hAnsiTheme="majorEastAsia" w:cs="仿宋_GB2312"/>
          <w:sz w:val="32"/>
          <w:szCs w:val="32"/>
        </w:rPr>
      </w:pPr>
      <w:r w:rsidRPr="00B6367C">
        <w:rPr>
          <w:rFonts w:asciiTheme="majorEastAsia" w:eastAsiaTheme="majorEastAsia" w:hAnsiTheme="majorEastAsia" w:cs="仿宋_GB2312"/>
          <w:sz w:val="32"/>
          <w:szCs w:val="32"/>
        </w:rPr>
        <w:t>截至</w:t>
      </w:r>
      <w:r w:rsidRPr="00B6367C">
        <w:rPr>
          <w:rFonts w:asciiTheme="majorEastAsia" w:eastAsiaTheme="majorEastAsia" w:hAnsiTheme="majorEastAsia" w:cs="仿宋_GB2312"/>
          <w:spacing w:val="-70"/>
          <w:sz w:val="32"/>
          <w:szCs w:val="32"/>
        </w:rPr>
        <w:t xml:space="preserve"> </w:t>
      </w:r>
      <w:r w:rsidRPr="00B6367C">
        <w:rPr>
          <w:rFonts w:asciiTheme="majorEastAsia" w:eastAsiaTheme="majorEastAsia" w:hAnsiTheme="majorEastAsia" w:cs="仿宋_GB2312"/>
          <w:sz w:val="32"/>
          <w:szCs w:val="32"/>
        </w:rPr>
        <w:t>201</w:t>
      </w:r>
      <w:r w:rsidRPr="00B6367C">
        <w:rPr>
          <w:rFonts w:asciiTheme="majorEastAsia" w:eastAsiaTheme="majorEastAsia" w:hAnsiTheme="majorEastAsia" w:cs="仿宋_GB2312" w:hint="eastAsia"/>
          <w:sz w:val="32"/>
          <w:szCs w:val="32"/>
        </w:rPr>
        <w:t>7</w:t>
      </w:r>
      <w:r w:rsidRPr="00B6367C">
        <w:rPr>
          <w:rFonts w:asciiTheme="majorEastAsia" w:eastAsiaTheme="majorEastAsia" w:hAnsiTheme="majorEastAsia" w:cs="仿宋_GB2312"/>
          <w:spacing w:val="-71"/>
          <w:sz w:val="32"/>
          <w:szCs w:val="32"/>
        </w:rPr>
        <w:t xml:space="preserve"> </w:t>
      </w:r>
      <w:r w:rsidRPr="00B6367C">
        <w:rPr>
          <w:rFonts w:asciiTheme="majorEastAsia" w:eastAsiaTheme="majorEastAsia" w:hAnsiTheme="majorEastAsia" w:cs="仿宋_GB2312"/>
          <w:sz w:val="32"/>
          <w:szCs w:val="32"/>
        </w:rPr>
        <w:t>年</w:t>
      </w:r>
      <w:r w:rsidRPr="00B6367C">
        <w:rPr>
          <w:rFonts w:asciiTheme="majorEastAsia" w:eastAsiaTheme="majorEastAsia" w:hAnsiTheme="majorEastAsia" w:cs="仿宋_GB2312"/>
          <w:spacing w:val="-70"/>
          <w:sz w:val="32"/>
          <w:szCs w:val="32"/>
        </w:rPr>
        <w:t xml:space="preserve"> </w:t>
      </w:r>
      <w:r w:rsidRPr="00B6367C">
        <w:rPr>
          <w:rFonts w:asciiTheme="majorEastAsia" w:eastAsiaTheme="majorEastAsia" w:hAnsiTheme="majorEastAsia" w:cs="仿宋_GB2312"/>
          <w:spacing w:val="-1"/>
          <w:sz w:val="32"/>
          <w:szCs w:val="32"/>
        </w:rPr>
        <w:t>1</w:t>
      </w:r>
      <w:r w:rsidRPr="00B6367C">
        <w:rPr>
          <w:rFonts w:asciiTheme="majorEastAsia" w:eastAsiaTheme="majorEastAsia" w:hAnsiTheme="majorEastAsia" w:cs="仿宋_GB2312"/>
          <w:sz w:val="32"/>
          <w:szCs w:val="32"/>
        </w:rPr>
        <w:t>2</w:t>
      </w:r>
      <w:r w:rsidRPr="00B6367C">
        <w:rPr>
          <w:rFonts w:asciiTheme="majorEastAsia" w:eastAsiaTheme="majorEastAsia" w:hAnsiTheme="majorEastAsia" w:cs="仿宋_GB2312"/>
          <w:spacing w:val="-71"/>
          <w:sz w:val="32"/>
          <w:szCs w:val="32"/>
        </w:rPr>
        <w:t xml:space="preserve"> </w:t>
      </w:r>
      <w:r w:rsidRPr="00B6367C">
        <w:rPr>
          <w:rFonts w:asciiTheme="majorEastAsia" w:eastAsiaTheme="majorEastAsia" w:hAnsiTheme="majorEastAsia" w:cs="仿宋_GB2312"/>
          <w:sz w:val="32"/>
          <w:szCs w:val="32"/>
        </w:rPr>
        <w:t>月</w:t>
      </w:r>
      <w:r w:rsidRPr="00B6367C">
        <w:rPr>
          <w:rFonts w:asciiTheme="majorEastAsia" w:eastAsiaTheme="majorEastAsia" w:hAnsiTheme="majorEastAsia" w:cs="仿宋_GB2312"/>
          <w:spacing w:val="-70"/>
          <w:sz w:val="32"/>
          <w:szCs w:val="32"/>
        </w:rPr>
        <w:t xml:space="preserve"> </w:t>
      </w:r>
      <w:r w:rsidRPr="00B6367C">
        <w:rPr>
          <w:rFonts w:asciiTheme="majorEastAsia" w:eastAsiaTheme="majorEastAsia" w:hAnsiTheme="majorEastAsia" w:cs="仿宋_GB2312"/>
          <w:sz w:val="32"/>
          <w:szCs w:val="32"/>
        </w:rPr>
        <w:t>31</w:t>
      </w:r>
      <w:r w:rsidRPr="00B6367C">
        <w:rPr>
          <w:rFonts w:asciiTheme="majorEastAsia" w:eastAsiaTheme="majorEastAsia" w:hAnsiTheme="majorEastAsia" w:cs="仿宋_GB2312"/>
          <w:spacing w:val="-71"/>
          <w:sz w:val="32"/>
          <w:szCs w:val="32"/>
        </w:rPr>
        <w:t xml:space="preserve"> </w:t>
      </w:r>
      <w:r w:rsidRPr="00B6367C">
        <w:rPr>
          <w:rFonts w:asciiTheme="majorEastAsia" w:eastAsiaTheme="majorEastAsia" w:hAnsiTheme="majorEastAsia" w:cs="仿宋_GB2312"/>
          <w:sz w:val="32"/>
          <w:szCs w:val="32"/>
        </w:rPr>
        <w:t>日，单位价值</w:t>
      </w:r>
      <w:r w:rsidRPr="00B6367C">
        <w:rPr>
          <w:rFonts w:asciiTheme="majorEastAsia" w:eastAsiaTheme="majorEastAsia" w:hAnsiTheme="majorEastAsia" w:cs="仿宋_GB2312"/>
          <w:spacing w:val="-80"/>
          <w:sz w:val="32"/>
          <w:szCs w:val="32"/>
        </w:rPr>
        <w:t xml:space="preserve"> </w:t>
      </w:r>
      <w:r w:rsidRPr="00B6367C">
        <w:rPr>
          <w:rFonts w:asciiTheme="majorEastAsia" w:eastAsiaTheme="majorEastAsia" w:hAnsiTheme="majorEastAsia" w:cs="仿宋_GB2312"/>
          <w:sz w:val="32"/>
          <w:szCs w:val="32"/>
        </w:rPr>
        <w:t>50</w:t>
      </w:r>
      <w:r w:rsidRPr="00B6367C">
        <w:rPr>
          <w:rFonts w:asciiTheme="majorEastAsia" w:eastAsiaTheme="majorEastAsia" w:hAnsiTheme="majorEastAsia" w:cs="仿宋_GB2312"/>
          <w:spacing w:val="-81"/>
          <w:sz w:val="32"/>
          <w:szCs w:val="32"/>
        </w:rPr>
        <w:t xml:space="preserve"> </w:t>
      </w:r>
      <w:r w:rsidRPr="00B6367C">
        <w:rPr>
          <w:rFonts w:asciiTheme="majorEastAsia" w:eastAsiaTheme="majorEastAsia" w:hAnsiTheme="majorEastAsia" w:cs="仿宋_GB2312"/>
          <w:sz w:val="32"/>
          <w:szCs w:val="32"/>
        </w:rPr>
        <w:t>万元以上大型设备</w:t>
      </w:r>
      <w:r w:rsidRPr="00B6367C">
        <w:rPr>
          <w:rFonts w:asciiTheme="majorEastAsia" w:eastAsiaTheme="majorEastAsia" w:hAnsiTheme="majorEastAsia" w:cs="仿宋_GB2312"/>
          <w:spacing w:val="-81"/>
          <w:sz w:val="32"/>
          <w:szCs w:val="32"/>
        </w:rPr>
        <w:t xml:space="preserve"> </w:t>
      </w:r>
      <w:r w:rsidRPr="00B6367C">
        <w:rPr>
          <w:rFonts w:asciiTheme="majorEastAsia" w:eastAsiaTheme="majorEastAsia" w:hAnsiTheme="majorEastAsia" w:cs="仿宋_GB2312"/>
          <w:sz w:val="32"/>
          <w:szCs w:val="32"/>
        </w:rPr>
        <w:t>0</w:t>
      </w:r>
      <w:r w:rsidRPr="00B6367C">
        <w:rPr>
          <w:rFonts w:asciiTheme="majorEastAsia" w:eastAsiaTheme="majorEastAsia" w:hAnsiTheme="majorEastAsia" w:cs="仿宋_GB2312"/>
          <w:spacing w:val="-80"/>
          <w:sz w:val="32"/>
          <w:szCs w:val="32"/>
        </w:rPr>
        <w:t xml:space="preserve"> </w:t>
      </w:r>
      <w:r w:rsidRPr="00B6367C">
        <w:rPr>
          <w:rFonts w:asciiTheme="majorEastAsia" w:eastAsiaTheme="majorEastAsia" w:hAnsiTheme="majorEastAsia" w:cs="仿宋_GB2312"/>
          <w:sz w:val="32"/>
          <w:szCs w:val="32"/>
        </w:rPr>
        <w:t>台（套</w:t>
      </w:r>
      <w:r w:rsidR="00B6367C" w:rsidRPr="00B6367C">
        <w:rPr>
          <w:rFonts w:asciiTheme="majorEastAsia" w:eastAsiaTheme="majorEastAsia" w:hAnsiTheme="majorEastAsia" w:cs="仿宋_GB2312" w:hint="eastAsia"/>
          <w:sz w:val="32"/>
          <w:szCs w:val="32"/>
        </w:rPr>
        <w:t>）。车辆0台。</w:t>
      </w:r>
      <w:r w:rsidRPr="00B6367C">
        <w:rPr>
          <w:rFonts w:asciiTheme="majorEastAsia" w:eastAsiaTheme="majorEastAsia" w:hAnsiTheme="majorEastAsia" w:cs="仿宋_GB2312"/>
          <w:sz w:val="32"/>
          <w:szCs w:val="32"/>
        </w:rPr>
        <w:t>201</w:t>
      </w:r>
      <w:r w:rsidRPr="00B6367C">
        <w:rPr>
          <w:rFonts w:asciiTheme="majorEastAsia" w:eastAsiaTheme="majorEastAsia" w:hAnsiTheme="majorEastAsia" w:cs="仿宋_GB2312" w:hint="eastAsia"/>
          <w:sz w:val="32"/>
          <w:szCs w:val="32"/>
        </w:rPr>
        <w:t>7</w:t>
      </w:r>
      <w:r w:rsidRPr="00B6367C">
        <w:rPr>
          <w:rFonts w:asciiTheme="majorEastAsia" w:eastAsiaTheme="majorEastAsia" w:hAnsiTheme="majorEastAsia" w:cs="仿宋_GB2312"/>
          <w:spacing w:val="-54"/>
          <w:sz w:val="32"/>
          <w:szCs w:val="32"/>
        </w:rPr>
        <w:t xml:space="preserve"> </w:t>
      </w:r>
      <w:r w:rsidRPr="00B6367C">
        <w:rPr>
          <w:rFonts w:asciiTheme="majorEastAsia" w:eastAsiaTheme="majorEastAsia" w:hAnsiTheme="majorEastAsia" w:cs="仿宋_GB2312"/>
          <w:sz w:val="32"/>
          <w:szCs w:val="32"/>
        </w:rPr>
        <w:t>年新购置计算机</w:t>
      </w:r>
      <w:r w:rsidRPr="00B6367C">
        <w:rPr>
          <w:rFonts w:asciiTheme="majorEastAsia" w:eastAsiaTheme="majorEastAsia" w:hAnsiTheme="majorEastAsia" w:cs="仿宋_GB2312"/>
          <w:spacing w:val="-53"/>
          <w:sz w:val="32"/>
          <w:szCs w:val="32"/>
        </w:rPr>
        <w:t xml:space="preserve"> </w:t>
      </w:r>
      <w:r w:rsidRPr="00B6367C">
        <w:rPr>
          <w:rFonts w:asciiTheme="majorEastAsia" w:eastAsiaTheme="majorEastAsia" w:hAnsiTheme="majorEastAsia" w:cs="仿宋_GB2312" w:hint="eastAsia"/>
          <w:spacing w:val="-2"/>
          <w:sz w:val="32"/>
          <w:szCs w:val="32"/>
        </w:rPr>
        <w:t>2</w:t>
      </w:r>
      <w:r w:rsidRPr="00B6367C">
        <w:rPr>
          <w:rFonts w:asciiTheme="majorEastAsia" w:eastAsiaTheme="majorEastAsia" w:hAnsiTheme="majorEastAsia" w:cs="仿宋_GB2312"/>
          <w:spacing w:val="-54"/>
          <w:sz w:val="32"/>
          <w:szCs w:val="32"/>
        </w:rPr>
        <w:t xml:space="preserve"> </w:t>
      </w:r>
      <w:r w:rsidRPr="00B6367C">
        <w:rPr>
          <w:rFonts w:asciiTheme="majorEastAsia" w:eastAsiaTheme="majorEastAsia" w:hAnsiTheme="majorEastAsia" w:cs="仿宋_GB2312"/>
          <w:sz w:val="32"/>
          <w:szCs w:val="32"/>
        </w:rPr>
        <w:t>台，</w:t>
      </w:r>
      <w:r w:rsidRPr="00B6367C">
        <w:rPr>
          <w:rFonts w:asciiTheme="majorEastAsia" w:eastAsiaTheme="majorEastAsia" w:hAnsiTheme="majorEastAsia" w:cs="仿宋_GB2312" w:hint="eastAsia"/>
          <w:sz w:val="32"/>
          <w:szCs w:val="32"/>
        </w:rPr>
        <w:t>读卡器2个，洗衣机1台。</w:t>
      </w:r>
    </w:p>
    <w:p w:rsidR="00420945" w:rsidRPr="00B6367C" w:rsidRDefault="007A5AF0" w:rsidP="00B6367C">
      <w:pPr>
        <w:adjustRightInd w:val="0"/>
        <w:snapToGrid w:val="0"/>
        <w:spacing w:line="360" w:lineRule="auto"/>
        <w:ind w:firstLineChars="200" w:firstLine="640"/>
        <w:rPr>
          <w:rFonts w:asciiTheme="majorEastAsia" w:eastAsiaTheme="majorEastAsia" w:hAnsiTheme="majorEastAsia" w:cs="仿宋_GB2312"/>
          <w:sz w:val="32"/>
          <w:szCs w:val="32"/>
        </w:rPr>
      </w:pPr>
      <w:r w:rsidRPr="00B6367C">
        <w:rPr>
          <w:rFonts w:asciiTheme="majorEastAsia" w:eastAsiaTheme="majorEastAsia" w:hAnsiTheme="majorEastAsia" w:cs="仿宋_GB2312" w:hint="eastAsia"/>
          <w:sz w:val="32"/>
          <w:szCs w:val="32"/>
        </w:rPr>
        <w:t>2017年初资产总值209.62万元，年末189.67万元。年末资产中，流动资产69.28万元，固定资产120.38万元。固定资产中，房屋94.78万元</w:t>
      </w:r>
      <w:r w:rsidR="00B6367C" w:rsidRPr="00B6367C">
        <w:rPr>
          <w:rFonts w:asciiTheme="majorEastAsia" w:eastAsiaTheme="majorEastAsia" w:hAnsiTheme="majorEastAsia" w:cs="仿宋_GB2312" w:hint="eastAsia"/>
          <w:sz w:val="32"/>
          <w:szCs w:val="32"/>
        </w:rPr>
        <w:t>，</w:t>
      </w:r>
      <w:r w:rsidRPr="00B6367C">
        <w:rPr>
          <w:rFonts w:asciiTheme="majorEastAsia" w:eastAsiaTheme="majorEastAsia" w:hAnsiTheme="majorEastAsia" w:cs="仿宋_GB2312" w:hint="eastAsia"/>
          <w:sz w:val="32"/>
          <w:szCs w:val="32"/>
        </w:rPr>
        <w:t>其他固定资产25.6万元（主要为通用设备、专用设备、办公家具及用具装具等）。</w:t>
      </w:r>
      <w:bookmarkStart w:id="0" w:name="_GoBack"/>
      <w:bookmarkEnd w:id="0"/>
    </w:p>
    <w:p w:rsidR="00420945" w:rsidRPr="00B6367C" w:rsidRDefault="007A5AF0" w:rsidP="00B6367C">
      <w:pPr>
        <w:spacing w:line="360" w:lineRule="auto"/>
        <w:ind w:right="21" w:firstLineChars="200" w:firstLine="640"/>
        <w:rPr>
          <w:rFonts w:asciiTheme="majorEastAsia" w:eastAsiaTheme="majorEastAsia" w:hAnsiTheme="majorEastAsia" w:cs="仿宋_GB2312"/>
          <w:sz w:val="32"/>
          <w:szCs w:val="32"/>
        </w:rPr>
      </w:pPr>
      <w:r w:rsidRPr="00B6367C">
        <w:rPr>
          <w:rFonts w:asciiTheme="majorEastAsia" w:eastAsiaTheme="majorEastAsia" w:hAnsiTheme="majorEastAsia" w:cs="仿宋_GB2312" w:hint="eastAsia"/>
          <w:sz w:val="32"/>
          <w:szCs w:val="32"/>
        </w:rPr>
        <w:t>6.资产负债结构情况</w:t>
      </w:r>
    </w:p>
    <w:p w:rsidR="00420945" w:rsidRPr="00B6367C" w:rsidRDefault="007A5AF0" w:rsidP="00B6367C">
      <w:pPr>
        <w:spacing w:line="360" w:lineRule="auto"/>
        <w:ind w:left="114" w:right="21" w:firstLineChars="150" w:firstLine="480"/>
        <w:rPr>
          <w:rFonts w:asciiTheme="majorEastAsia" w:eastAsiaTheme="majorEastAsia" w:hAnsiTheme="majorEastAsia" w:cs="仿宋"/>
          <w:sz w:val="32"/>
          <w:szCs w:val="32"/>
        </w:rPr>
      </w:pPr>
      <w:r w:rsidRPr="00B6367C">
        <w:rPr>
          <w:rFonts w:asciiTheme="majorEastAsia" w:eastAsiaTheme="majorEastAsia" w:hAnsiTheme="majorEastAsia" w:cs="仿宋_GB2312" w:hint="eastAsia"/>
          <w:sz w:val="32"/>
          <w:szCs w:val="32"/>
        </w:rPr>
        <w:t>（1）</w:t>
      </w:r>
      <w:r w:rsidRPr="00B6367C">
        <w:rPr>
          <w:rFonts w:asciiTheme="majorEastAsia" w:eastAsiaTheme="majorEastAsia" w:hAnsiTheme="majorEastAsia" w:cs="仿宋" w:hint="eastAsia"/>
          <w:sz w:val="32"/>
          <w:szCs w:val="32"/>
        </w:rPr>
        <w:t xml:space="preserve"> 资产负债结构情况</w:t>
      </w:r>
    </w:p>
    <w:p w:rsidR="00420945" w:rsidRPr="00B6367C" w:rsidRDefault="007A5AF0" w:rsidP="00B6367C">
      <w:pPr>
        <w:adjustRightInd w:val="0"/>
        <w:snapToGrid w:val="0"/>
        <w:spacing w:line="360" w:lineRule="auto"/>
        <w:ind w:firstLineChars="200" w:firstLine="640"/>
        <w:rPr>
          <w:rFonts w:asciiTheme="majorEastAsia" w:eastAsiaTheme="majorEastAsia" w:hAnsiTheme="majorEastAsia" w:cs="仿宋_GB2312"/>
          <w:sz w:val="32"/>
          <w:szCs w:val="32"/>
        </w:rPr>
      </w:pPr>
      <w:r w:rsidRPr="00B6367C">
        <w:rPr>
          <w:rFonts w:asciiTheme="majorEastAsia" w:eastAsiaTheme="majorEastAsia" w:hAnsiTheme="majorEastAsia" w:cs="仿宋_GB2312" w:hint="eastAsia"/>
          <w:sz w:val="32"/>
          <w:szCs w:val="32"/>
        </w:rPr>
        <w:t>2017年，我单位总资产为189.67万元，总负债9.33万元，净资产为180.34万元。较上年相比，资产减少19.96万元， 减幅为9.5%，原因是流动资产减少；负债减少4.97</w:t>
      </w:r>
      <w:r w:rsidRPr="00B6367C">
        <w:rPr>
          <w:rFonts w:asciiTheme="majorEastAsia" w:eastAsiaTheme="majorEastAsia" w:hAnsiTheme="majorEastAsia" w:cs="仿宋_GB2312" w:hint="eastAsia"/>
          <w:sz w:val="32"/>
          <w:szCs w:val="32"/>
        </w:rPr>
        <w:lastRenderedPageBreak/>
        <w:t>万元，减幅为34.76%，原因是应付款减少；净资产减少了14.98万元，减幅为7.67%。</w:t>
      </w:r>
    </w:p>
    <w:p w:rsidR="00420945" w:rsidRPr="00B6367C" w:rsidRDefault="007A5AF0" w:rsidP="00B6367C">
      <w:pPr>
        <w:adjustRightInd w:val="0"/>
        <w:snapToGrid w:val="0"/>
        <w:spacing w:line="360" w:lineRule="auto"/>
        <w:ind w:firstLineChars="150" w:firstLine="480"/>
        <w:rPr>
          <w:rFonts w:asciiTheme="majorEastAsia" w:eastAsiaTheme="majorEastAsia" w:hAnsiTheme="majorEastAsia" w:cs="仿宋_GB2312"/>
          <w:sz w:val="32"/>
          <w:szCs w:val="32"/>
        </w:rPr>
      </w:pPr>
      <w:r w:rsidRPr="00B6367C">
        <w:rPr>
          <w:rFonts w:asciiTheme="majorEastAsia" w:eastAsiaTheme="majorEastAsia" w:hAnsiTheme="majorEastAsia" w:cs="仿宋_GB2312" w:hint="eastAsia"/>
          <w:sz w:val="32"/>
          <w:szCs w:val="32"/>
        </w:rPr>
        <w:t>（2）资产负债情况分析</w:t>
      </w:r>
    </w:p>
    <w:p w:rsidR="00420945" w:rsidRPr="00B6367C" w:rsidRDefault="007A5AF0" w:rsidP="00B6367C">
      <w:pPr>
        <w:adjustRightInd w:val="0"/>
        <w:snapToGrid w:val="0"/>
        <w:spacing w:line="360" w:lineRule="auto"/>
        <w:ind w:firstLine="640"/>
        <w:rPr>
          <w:rFonts w:asciiTheme="majorEastAsia" w:eastAsiaTheme="majorEastAsia" w:hAnsiTheme="majorEastAsia" w:cs="仿宋"/>
          <w:sz w:val="32"/>
          <w:szCs w:val="32"/>
        </w:rPr>
      </w:pPr>
      <w:r w:rsidRPr="00B6367C">
        <w:rPr>
          <w:rFonts w:asciiTheme="majorEastAsia" w:eastAsiaTheme="majorEastAsia" w:hAnsiTheme="majorEastAsia" w:cs="仿宋_GB2312" w:hint="eastAsia"/>
          <w:sz w:val="32"/>
          <w:szCs w:val="32"/>
        </w:rPr>
        <w:t>2017年度我单位总资产189.67万元，总负债 9.33万元，资产负债率4.9%，较上年相比减少2个百分点。现为资产增加。</w:t>
      </w:r>
    </w:p>
    <w:p w:rsidR="00420945" w:rsidRPr="00B6367C" w:rsidRDefault="007A5AF0" w:rsidP="00B6367C">
      <w:pPr>
        <w:spacing w:line="360" w:lineRule="auto"/>
        <w:ind w:left="114" w:right="21" w:firstLineChars="150" w:firstLine="480"/>
        <w:rPr>
          <w:rFonts w:asciiTheme="majorEastAsia" w:eastAsiaTheme="majorEastAsia" w:hAnsiTheme="majorEastAsia" w:cs="仿宋"/>
          <w:sz w:val="32"/>
          <w:szCs w:val="32"/>
        </w:rPr>
      </w:pPr>
      <w:r w:rsidRPr="00B6367C">
        <w:rPr>
          <w:rFonts w:asciiTheme="majorEastAsia" w:eastAsiaTheme="majorEastAsia" w:hAnsiTheme="majorEastAsia" w:cs="新宋体" w:hint="eastAsia"/>
          <w:sz w:val="32"/>
          <w:szCs w:val="32"/>
        </w:rPr>
        <w:t>7、其他需要说明的问题</w:t>
      </w:r>
    </w:p>
    <w:p w:rsidR="00420945" w:rsidRPr="00B6367C" w:rsidRDefault="007A5AF0" w:rsidP="00B6367C">
      <w:pPr>
        <w:spacing w:line="360" w:lineRule="auto"/>
        <w:ind w:left="114" w:right="180" w:firstLineChars="200" w:firstLine="640"/>
        <w:rPr>
          <w:rFonts w:asciiTheme="majorEastAsia" w:eastAsiaTheme="majorEastAsia" w:hAnsiTheme="majorEastAsia" w:cs="仿宋_GB2312"/>
          <w:sz w:val="32"/>
          <w:szCs w:val="32"/>
        </w:rPr>
      </w:pPr>
      <w:r w:rsidRPr="00B6367C">
        <w:rPr>
          <w:rFonts w:asciiTheme="majorEastAsia" w:eastAsiaTheme="majorEastAsia" w:hAnsiTheme="majorEastAsia" w:cs="仿宋_GB2312"/>
          <w:sz w:val="32"/>
          <w:szCs w:val="32"/>
        </w:rPr>
        <w:t>我</w:t>
      </w:r>
      <w:r w:rsidRPr="00B6367C">
        <w:rPr>
          <w:rFonts w:asciiTheme="majorEastAsia" w:eastAsiaTheme="majorEastAsia" w:hAnsiTheme="majorEastAsia" w:cs="仿宋_GB2312" w:hint="eastAsia"/>
          <w:sz w:val="32"/>
          <w:szCs w:val="32"/>
        </w:rPr>
        <w:t>单位</w:t>
      </w:r>
      <w:r w:rsidRPr="00B6367C">
        <w:rPr>
          <w:rFonts w:asciiTheme="majorEastAsia" w:eastAsiaTheme="majorEastAsia" w:hAnsiTheme="majorEastAsia" w:cs="仿宋_GB2312"/>
          <w:spacing w:val="-60"/>
          <w:sz w:val="32"/>
          <w:szCs w:val="32"/>
        </w:rPr>
        <w:t xml:space="preserve"> </w:t>
      </w:r>
      <w:r w:rsidRPr="00B6367C">
        <w:rPr>
          <w:rFonts w:asciiTheme="majorEastAsia" w:eastAsiaTheme="majorEastAsia" w:hAnsiTheme="majorEastAsia" w:cs="仿宋_GB2312"/>
          <w:sz w:val="32"/>
          <w:szCs w:val="32"/>
        </w:rPr>
        <w:t>201</w:t>
      </w:r>
      <w:r w:rsidRPr="00B6367C">
        <w:rPr>
          <w:rFonts w:asciiTheme="majorEastAsia" w:eastAsiaTheme="majorEastAsia" w:hAnsiTheme="majorEastAsia" w:cs="仿宋_GB2312" w:hint="eastAsia"/>
          <w:sz w:val="32"/>
          <w:szCs w:val="32"/>
        </w:rPr>
        <w:t>7</w:t>
      </w:r>
      <w:r w:rsidRPr="00B6367C">
        <w:rPr>
          <w:rFonts w:asciiTheme="majorEastAsia" w:eastAsiaTheme="majorEastAsia" w:hAnsiTheme="majorEastAsia" w:cs="仿宋_GB2312"/>
          <w:spacing w:val="-61"/>
          <w:sz w:val="32"/>
          <w:szCs w:val="32"/>
        </w:rPr>
        <w:t xml:space="preserve"> </w:t>
      </w:r>
      <w:r w:rsidRPr="00B6367C">
        <w:rPr>
          <w:rFonts w:asciiTheme="majorEastAsia" w:eastAsiaTheme="majorEastAsia" w:hAnsiTheme="majorEastAsia" w:cs="仿宋_GB2312"/>
          <w:sz w:val="32"/>
          <w:szCs w:val="32"/>
        </w:rPr>
        <w:t>年政府性基金财政拨款基本支出预算收支为</w:t>
      </w:r>
      <w:r w:rsidRPr="00B6367C">
        <w:rPr>
          <w:rFonts w:asciiTheme="majorEastAsia" w:eastAsiaTheme="majorEastAsia" w:hAnsiTheme="majorEastAsia" w:cs="仿宋_GB2312"/>
          <w:spacing w:val="-59"/>
          <w:sz w:val="32"/>
          <w:szCs w:val="32"/>
        </w:rPr>
        <w:t xml:space="preserve"> </w:t>
      </w:r>
      <w:r w:rsidRPr="00B6367C">
        <w:rPr>
          <w:rFonts w:asciiTheme="majorEastAsia" w:eastAsiaTheme="majorEastAsia" w:hAnsiTheme="majorEastAsia" w:cs="仿宋_GB2312"/>
          <w:sz w:val="32"/>
          <w:szCs w:val="32"/>
        </w:rPr>
        <w:t>0</w:t>
      </w:r>
      <w:r w:rsidRPr="00B6367C">
        <w:rPr>
          <w:rFonts w:asciiTheme="majorEastAsia" w:eastAsiaTheme="majorEastAsia" w:hAnsiTheme="majorEastAsia" w:cs="仿宋_GB2312"/>
          <w:spacing w:val="-61"/>
          <w:sz w:val="32"/>
          <w:szCs w:val="32"/>
        </w:rPr>
        <w:t xml:space="preserve"> </w:t>
      </w:r>
      <w:r w:rsidRPr="00B6367C">
        <w:rPr>
          <w:rFonts w:asciiTheme="majorEastAsia" w:eastAsiaTheme="majorEastAsia" w:hAnsiTheme="majorEastAsia" w:cs="仿宋_GB2312"/>
          <w:sz w:val="32"/>
          <w:szCs w:val="32"/>
        </w:rPr>
        <w:t>万元，所以《政府性基金财政拨款</w:t>
      </w:r>
      <w:r w:rsidRPr="00B6367C">
        <w:rPr>
          <w:rFonts w:asciiTheme="majorEastAsia" w:eastAsiaTheme="majorEastAsia" w:hAnsiTheme="majorEastAsia" w:cs="仿宋_GB2312"/>
          <w:spacing w:val="-2"/>
          <w:sz w:val="32"/>
          <w:szCs w:val="32"/>
        </w:rPr>
        <w:t>基</w:t>
      </w:r>
      <w:r w:rsidRPr="00B6367C">
        <w:rPr>
          <w:rFonts w:asciiTheme="majorEastAsia" w:eastAsiaTheme="majorEastAsia" w:hAnsiTheme="majorEastAsia" w:cs="仿宋_GB2312"/>
          <w:sz w:val="32"/>
          <w:szCs w:val="32"/>
        </w:rPr>
        <w:t>本支出决算经济分类表》</w:t>
      </w:r>
      <w:r w:rsidRPr="00B6367C">
        <w:rPr>
          <w:rFonts w:asciiTheme="majorEastAsia" w:eastAsiaTheme="majorEastAsia" w:hAnsiTheme="majorEastAsia" w:cs="仿宋_GB2312"/>
          <w:spacing w:val="-2"/>
          <w:sz w:val="32"/>
          <w:szCs w:val="32"/>
        </w:rPr>
        <w:t>为</w:t>
      </w:r>
      <w:r w:rsidRPr="00B6367C">
        <w:rPr>
          <w:rFonts w:asciiTheme="majorEastAsia" w:eastAsiaTheme="majorEastAsia" w:hAnsiTheme="majorEastAsia" w:cs="仿宋_GB2312"/>
          <w:sz w:val="32"/>
          <w:szCs w:val="32"/>
        </w:rPr>
        <w:t>空表。</w:t>
      </w:r>
      <w:r w:rsidRPr="00B6367C">
        <w:rPr>
          <w:rFonts w:asciiTheme="majorEastAsia" w:eastAsiaTheme="majorEastAsia" w:hAnsiTheme="majorEastAsia" w:cs="仿宋_GB2312" w:hint="eastAsia"/>
          <w:sz w:val="32"/>
          <w:szCs w:val="32"/>
        </w:rPr>
        <w:t>我单位无国有资本预算财政拨款收入支出决算，</w:t>
      </w:r>
      <w:r w:rsidRPr="00B6367C">
        <w:rPr>
          <w:rFonts w:asciiTheme="majorEastAsia" w:eastAsiaTheme="majorEastAsia" w:hAnsiTheme="majorEastAsia" w:cs="仿宋_GB2312"/>
          <w:sz w:val="32"/>
          <w:szCs w:val="32"/>
        </w:rPr>
        <w:t>所以《</w:t>
      </w:r>
      <w:r w:rsidRPr="00B6367C">
        <w:rPr>
          <w:rFonts w:asciiTheme="majorEastAsia" w:eastAsiaTheme="majorEastAsia" w:hAnsiTheme="majorEastAsia" w:cs="仿宋_GB2312" w:hint="eastAsia"/>
          <w:sz w:val="32"/>
          <w:szCs w:val="32"/>
        </w:rPr>
        <w:t>国有资本预算财政拨款收入支出决算表</w:t>
      </w:r>
      <w:r w:rsidRPr="00B6367C">
        <w:rPr>
          <w:rFonts w:asciiTheme="majorEastAsia" w:eastAsiaTheme="majorEastAsia" w:hAnsiTheme="majorEastAsia" w:cs="仿宋_GB2312"/>
          <w:sz w:val="32"/>
          <w:szCs w:val="32"/>
        </w:rPr>
        <w:t>》为空表。</w:t>
      </w:r>
      <w:r w:rsidRPr="00B6367C">
        <w:rPr>
          <w:rFonts w:asciiTheme="majorEastAsia" w:eastAsiaTheme="majorEastAsia" w:hAnsiTheme="majorEastAsia" w:cs="仿宋_GB2312" w:hint="eastAsia"/>
          <w:sz w:val="32"/>
          <w:szCs w:val="32"/>
        </w:rPr>
        <w:t>我单位不涉及政府性基金预算财政拨款收入支出，因此《政府性基金预算财政拨款收入支出决算表》 为空表。我单位无“三公”经费，《“三公”经费及相关情况统计表》为空表。我单位无政府采购情况，所以《政府采购情况表》为空表。</w:t>
      </w:r>
    </w:p>
    <w:p w:rsidR="00420945" w:rsidRPr="00B6367C" w:rsidRDefault="00420945">
      <w:pPr>
        <w:adjustRightInd w:val="0"/>
        <w:snapToGrid w:val="0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420945" w:rsidRPr="00B6367C" w:rsidRDefault="007A5AF0">
      <w:pPr>
        <w:adjustRightInd w:val="0"/>
        <w:snapToGrid w:val="0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B6367C">
        <w:rPr>
          <w:rFonts w:asciiTheme="majorEastAsia" w:eastAsiaTheme="majorEastAsia" w:hAnsiTheme="majorEastAsia" w:hint="eastAsia"/>
          <w:b/>
          <w:bCs/>
          <w:sz w:val="32"/>
          <w:szCs w:val="32"/>
        </w:rPr>
        <w:t>第四部分  名词解释</w:t>
      </w:r>
    </w:p>
    <w:p w:rsidR="00420945" w:rsidRPr="00B6367C" w:rsidRDefault="00420945">
      <w:pPr>
        <w:adjustRightInd w:val="0"/>
        <w:snapToGrid w:val="0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420945" w:rsidRPr="00B6367C" w:rsidRDefault="007A5AF0">
      <w:pPr>
        <w:ind w:left="834" w:right="-20"/>
        <w:rPr>
          <w:rFonts w:asciiTheme="majorEastAsia" w:eastAsiaTheme="majorEastAsia" w:hAnsiTheme="majorEastAsia" w:cs="黑体"/>
          <w:sz w:val="32"/>
          <w:szCs w:val="32"/>
        </w:rPr>
      </w:pPr>
      <w:r w:rsidRPr="00B6367C">
        <w:rPr>
          <w:rFonts w:asciiTheme="majorEastAsia" w:eastAsiaTheme="majorEastAsia" w:hAnsiTheme="majorEastAsia" w:cs="黑体"/>
          <w:sz w:val="32"/>
          <w:szCs w:val="32"/>
        </w:rPr>
        <w:t>一、部门决算</w:t>
      </w:r>
    </w:p>
    <w:p w:rsidR="00420945" w:rsidRPr="00B6367C" w:rsidRDefault="00420945">
      <w:pPr>
        <w:spacing w:before="7" w:line="140" w:lineRule="exact"/>
        <w:rPr>
          <w:rFonts w:asciiTheme="majorEastAsia" w:eastAsiaTheme="majorEastAsia" w:hAnsiTheme="majorEastAsia"/>
          <w:sz w:val="14"/>
          <w:szCs w:val="14"/>
        </w:rPr>
      </w:pPr>
    </w:p>
    <w:p w:rsidR="00420945" w:rsidRPr="00B6367C" w:rsidRDefault="007A5AF0">
      <w:pPr>
        <w:spacing w:line="315" w:lineRule="auto"/>
        <w:ind w:left="114" w:right="11" w:firstLine="720"/>
        <w:rPr>
          <w:rFonts w:asciiTheme="majorEastAsia" w:eastAsiaTheme="majorEastAsia" w:hAnsiTheme="majorEastAsia" w:cs="仿宋_GB2312"/>
          <w:sz w:val="32"/>
          <w:szCs w:val="32"/>
        </w:rPr>
      </w:pPr>
      <w:r w:rsidRPr="00B6367C">
        <w:rPr>
          <w:rFonts w:asciiTheme="majorEastAsia" w:eastAsiaTheme="majorEastAsia" w:hAnsiTheme="majorEastAsia" w:cs="仿宋_GB2312"/>
          <w:spacing w:val="10"/>
          <w:sz w:val="32"/>
          <w:szCs w:val="32"/>
        </w:rPr>
        <w:t xml:space="preserve">部门决算是指行政事业单位按照相关编审要求向财政部门 </w:t>
      </w:r>
      <w:r w:rsidRPr="00B6367C">
        <w:rPr>
          <w:rFonts w:asciiTheme="majorEastAsia" w:eastAsiaTheme="majorEastAsia" w:hAnsiTheme="majorEastAsia" w:cs="仿宋_GB2312"/>
          <w:sz w:val="32"/>
          <w:szCs w:val="32"/>
        </w:rPr>
        <w:t>报送的，用以反映本部门、单位</w:t>
      </w:r>
      <w:r w:rsidRPr="00B6367C">
        <w:rPr>
          <w:rFonts w:asciiTheme="majorEastAsia" w:eastAsiaTheme="majorEastAsia" w:hAnsiTheme="majorEastAsia" w:cs="仿宋_GB2312"/>
          <w:spacing w:val="-2"/>
          <w:sz w:val="32"/>
          <w:szCs w:val="32"/>
        </w:rPr>
        <w:t>财</w:t>
      </w:r>
      <w:r w:rsidRPr="00B6367C">
        <w:rPr>
          <w:rFonts w:asciiTheme="majorEastAsia" w:eastAsiaTheme="majorEastAsia" w:hAnsiTheme="majorEastAsia" w:cs="仿宋_GB2312"/>
          <w:sz w:val="32"/>
          <w:szCs w:val="32"/>
        </w:rPr>
        <w:t>务收支状况和资金管理状</w:t>
      </w:r>
      <w:r w:rsidRPr="00B6367C">
        <w:rPr>
          <w:rFonts w:asciiTheme="majorEastAsia" w:eastAsiaTheme="majorEastAsia" w:hAnsiTheme="majorEastAsia" w:cs="仿宋_GB2312"/>
          <w:spacing w:val="-2"/>
          <w:sz w:val="32"/>
          <w:szCs w:val="32"/>
        </w:rPr>
        <w:t>况</w:t>
      </w:r>
      <w:r w:rsidRPr="00B6367C">
        <w:rPr>
          <w:rFonts w:asciiTheme="majorEastAsia" w:eastAsiaTheme="majorEastAsia" w:hAnsiTheme="majorEastAsia" w:cs="仿宋_GB2312"/>
          <w:sz w:val="32"/>
          <w:szCs w:val="32"/>
        </w:rPr>
        <w:t>的 总结性文件。</w:t>
      </w:r>
    </w:p>
    <w:p w:rsidR="00420945" w:rsidRPr="00B6367C" w:rsidRDefault="007A5AF0">
      <w:pPr>
        <w:spacing w:before="46"/>
        <w:ind w:left="753" w:right="-20"/>
        <w:rPr>
          <w:rFonts w:asciiTheme="majorEastAsia" w:eastAsiaTheme="majorEastAsia" w:hAnsiTheme="majorEastAsia" w:cs="黑体"/>
          <w:sz w:val="32"/>
          <w:szCs w:val="32"/>
        </w:rPr>
      </w:pPr>
      <w:r w:rsidRPr="00B6367C">
        <w:rPr>
          <w:rFonts w:asciiTheme="majorEastAsia" w:eastAsiaTheme="majorEastAsia" w:hAnsiTheme="majorEastAsia" w:cs="黑体"/>
          <w:sz w:val="32"/>
          <w:szCs w:val="32"/>
        </w:rPr>
        <w:lastRenderedPageBreak/>
        <w:t>二、财政拨款收入</w:t>
      </w:r>
    </w:p>
    <w:p w:rsidR="00420945" w:rsidRPr="00B6367C" w:rsidRDefault="00420945">
      <w:pPr>
        <w:spacing w:before="8" w:line="140" w:lineRule="exact"/>
        <w:rPr>
          <w:rFonts w:asciiTheme="majorEastAsia" w:eastAsiaTheme="majorEastAsia" w:hAnsiTheme="majorEastAsia"/>
          <w:sz w:val="14"/>
          <w:szCs w:val="14"/>
        </w:rPr>
      </w:pPr>
    </w:p>
    <w:p w:rsidR="00420945" w:rsidRPr="00B6367C" w:rsidRDefault="007A5AF0">
      <w:pPr>
        <w:spacing w:line="315" w:lineRule="auto"/>
        <w:ind w:left="114" w:right="20" w:firstLine="640"/>
        <w:rPr>
          <w:rFonts w:asciiTheme="majorEastAsia" w:eastAsiaTheme="majorEastAsia" w:hAnsiTheme="majorEastAsia" w:cs="仿宋_GB2312"/>
          <w:sz w:val="32"/>
          <w:szCs w:val="32"/>
        </w:rPr>
      </w:pPr>
      <w:r w:rsidRPr="00B6367C">
        <w:rPr>
          <w:rFonts w:asciiTheme="majorEastAsia" w:eastAsiaTheme="majorEastAsia" w:hAnsiTheme="majorEastAsia" w:cs="仿宋_GB2312"/>
          <w:sz w:val="32"/>
          <w:szCs w:val="32"/>
        </w:rPr>
        <w:t>本年度从本级财政部门取得的财</w:t>
      </w:r>
      <w:r w:rsidRPr="00B6367C">
        <w:rPr>
          <w:rFonts w:asciiTheme="majorEastAsia" w:eastAsiaTheme="majorEastAsia" w:hAnsiTheme="majorEastAsia" w:cs="仿宋_GB2312"/>
          <w:spacing w:val="-2"/>
          <w:sz w:val="32"/>
          <w:szCs w:val="32"/>
        </w:rPr>
        <w:t>政</w:t>
      </w:r>
      <w:r w:rsidRPr="00B6367C">
        <w:rPr>
          <w:rFonts w:asciiTheme="majorEastAsia" w:eastAsiaTheme="majorEastAsia" w:hAnsiTheme="majorEastAsia" w:cs="仿宋_GB2312"/>
          <w:sz w:val="32"/>
          <w:szCs w:val="32"/>
        </w:rPr>
        <w:t>拨款，包括一般公共预算 财政拨款和政府性基金预算财政拨款。</w:t>
      </w:r>
    </w:p>
    <w:p w:rsidR="00420945" w:rsidRPr="00B6367C" w:rsidRDefault="007A5AF0">
      <w:pPr>
        <w:spacing w:before="46"/>
        <w:ind w:left="753" w:right="-20"/>
        <w:rPr>
          <w:rFonts w:asciiTheme="majorEastAsia" w:eastAsiaTheme="majorEastAsia" w:hAnsiTheme="majorEastAsia" w:cs="黑体"/>
          <w:sz w:val="32"/>
          <w:szCs w:val="32"/>
        </w:rPr>
      </w:pPr>
      <w:r w:rsidRPr="00B6367C">
        <w:rPr>
          <w:rFonts w:asciiTheme="majorEastAsia" w:eastAsiaTheme="majorEastAsia" w:hAnsiTheme="majorEastAsia" w:cs="黑体"/>
          <w:sz w:val="32"/>
          <w:szCs w:val="32"/>
        </w:rPr>
        <w:t>三、其他收入</w:t>
      </w:r>
    </w:p>
    <w:p w:rsidR="00420945" w:rsidRPr="00B6367C" w:rsidRDefault="007A5AF0">
      <w:pPr>
        <w:spacing w:line="315" w:lineRule="auto"/>
        <w:ind w:left="114" w:right="21" w:firstLine="640"/>
        <w:rPr>
          <w:rFonts w:asciiTheme="majorEastAsia" w:eastAsiaTheme="majorEastAsia" w:hAnsiTheme="majorEastAsia" w:cs="仿宋_GB2312"/>
          <w:sz w:val="32"/>
          <w:szCs w:val="32"/>
        </w:rPr>
      </w:pPr>
      <w:r w:rsidRPr="00B6367C">
        <w:rPr>
          <w:rFonts w:asciiTheme="majorEastAsia" w:eastAsiaTheme="majorEastAsia" w:hAnsiTheme="majorEastAsia" w:cs="仿宋_GB2312"/>
          <w:sz w:val="32"/>
          <w:szCs w:val="32"/>
        </w:rPr>
        <w:t>指除“财政拨款收入</w:t>
      </w:r>
      <w:r w:rsidRPr="00B6367C">
        <w:rPr>
          <w:rFonts w:asciiTheme="majorEastAsia" w:eastAsiaTheme="majorEastAsia" w:hAnsiTheme="majorEastAsia" w:cs="仿宋_GB2312"/>
          <w:spacing w:val="-161"/>
          <w:sz w:val="32"/>
          <w:szCs w:val="32"/>
        </w:rPr>
        <w:t>”</w:t>
      </w:r>
      <w:r w:rsidRPr="00B6367C">
        <w:rPr>
          <w:rFonts w:asciiTheme="majorEastAsia" w:eastAsiaTheme="majorEastAsia" w:hAnsiTheme="majorEastAsia" w:cs="仿宋_GB2312"/>
          <w:spacing w:val="-160"/>
          <w:sz w:val="32"/>
          <w:szCs w:val="32"/>
        </w:rPr>
        <w:t>、</w:t>
      </w:r>
      <w:r w:rsidRPr="00B6367C">
        <w:rPr>
          <w:rFonts w:asciiTheme="majorEastAsia" w:eastAsiaTheme="majorEastAsia" w:hAnsiTheme="majorEastAsia" w:cs="仿宋_GB2312"/>
          <w:spacing w:val="-1"/>
          <w:sz w:val="32"/>
          <w:szCs w:val="32"/>
        </w:rPr>
        <w:t>“事业收入</w:t>
      </w:r>
      <w:r w:rsidRPr="00B6367C">
        <w:rPr>
          <w:rFonts w:asciiTheme="majorEastAsia" w:eastAsiaTheme="majorEastAsia" w:hAnsiTheme="majorEastAsia" w:cs="仿宋_GB2312"/>
          <w:spacing w:val="-159"/>
          <w:sz w:val="32"/>
          <w:szCs w:val="32"/>
        </w:rPr>
        <w:t>”</w:t>
      </w:r>
      <w:r w:rsidRPr="00B6367C">
        <w:rPr>
          <w:rFonts w:asciiTheme="majorEastAsia" w:eastAsiaTheme="majorEastAsia" w:hAnsiTheme="majorEastAsia" w:cs="仿宋_GB2312"/>
          <w:spacing w:val="-161"/>
          <w:sz w:val="32"/>
          <w:szCs w:val="32"/>
        </w:rPr>
        <w:t>、</w:t>
      </w:r>
      <w:r w:rsidRPr="00B6367C">
        <w:rPr>
          <w:rFonts w:asciiTheme="majorEastAsia" w:eastAsiaTheme="majorEastAsia" w:hAnsiTheme="majorEastAsia" w:cs="仿宋_GB2312"/>
          <w:sz w:val="32"/>
          <w:szCs w:val="32"/>
        </w:rPr>
        <w:t>“经营收入”等以外的收入。</w:t>
      </w:r>
    </w:p>
    <w:p w:rsidR="00420945" w:rsidRPr="00B6367C" w:rsidRDefault="007A5AF0">
      <w:pPr>
        <w:spacing w:before="46"/>
        <w:ind w:left="753" w:right="-20"/>
        <w:rPr>
          <w:rFonts w:asciiTheme="majorEastAsia" w:eastAsiaTheme="majorEastAsia" w:hAnsiTheme="majorEastAsia" w:cs="黑体"/>
          <w:sz w:val="32"/>
          <w:szCs w:val="32"/>
        </w:rPr>
      </w:pPr>
      <w:r w:rsidRPr="00B6367C">
        <w:rPr>
          <w:rFonts w:asciiTheme="majorEastAsia" w:eastAsiaTheme="majorEastAsia" w:hAnsiTheme="majorEastAsia" w:cs="黑体"/>
          <w:sz w:val="32"/>
          <w:szCs w:val="32"/>
        </w:rPr>
        <w:t>四、年初结转和结余</w:t>
      </w:r>
    </w:p>
    <w:p w:rsidR="00420945" w:rsidRPr="00B6367C" w:rsidRDefault="007A5AF0">
      <w:pPr>
        <w:spacing w:line="315" w:lineRule="auto"/>
        <w:ind w:left="114" w:right="19" w:firstLine="640"/>
        <w:rPr>
          <w:rFonts w:asciiTheme="majorEastAsia" w:eastAsiaTheme="majorEastAsia" w:hAnsiTheme="majorEastAsia" w:cs="仿宋_GB2312"/>
          <w:sz w:val="32"/>
          <w:szCs w:val="32"/>
        </w:rPr>
      </w:pPr>
      <w:r w:rsidRPr="00B6367C">
        <w:rPr>
          <w:rFonts w:asciiTheme="majorEastAsia" w:eastAsiaTheme="majorEastAsia" w:hAnsiTheme="majorEastAsia" w:cs="仿宋_GB2312"/>
          <w:sz w:val="32"/>
          <w:szCs w:val="32"/>
        </w:rPr>
        <w:t>指以前年度尚未完成、结转到本</w:t>
      </w:r>
      <w:r w:rsidRPr="00B6367C">
        <w:rPr>
          <w:rFonts w:asciiTheme="majorEastAsia" w:eastAsiaTheme="majorEastAsia" w:hAnsiTheme="majorEastAsia" w:cs="仿宋_GB2312"/>
          <w:spacing w:val="-2"/>
          <w:sz w:val="32"/>
          <w:szCs w:val="32"/>
        </w:rPr>
        <w:t>年</w:t>
      </w:r>
      <w:r w:rsidRPr="00B6367C">
        <w:rPr>
          <w:rFonts w:asciiTheme="majorEastAsia" w:eastAsiaTheme="majorEastAsia" w:hAnsiTheme="majorEastAsia" w:cs="仿宋_GB2312"/>
          <w:sz w:val="32"/>
          <w:szCs w:val="32"/>
        </w:rPr>
        <w:t>仍按原规定用途继续使用 的资金，或项目已完成等产生的结余资金。</w:t>
      </w:r>
    </w:p>
    <w:p w:rsidR="00420945" w:rsidRPr="00B6367C" w:rsidRDefault="007A5AF0">
      <w:pPr>
        <w:spacing w:before="46"/>
        <w:ind w:left="753" w:right="-20"/>
        <w:rPr>
          <w:rFonts w:asciiTheme="majorEastAsia" w:eastAsiaTheme="majorEastAsia" w:hAnsiTheme="majorEastAsia" w:cs="黑体"/>
          <w:sz w:val="32"/>
          <w:szCs w:val="32"/>
        </w:rPr>
      </w:pPr>
      <w:r w:rsidRPr="00B6367C">
        <w:rPr>
          <w:rFonts w:asciiTheme="majorEastAsia" w:eastAsiaTheme="majorEastAsia" w:hAnsiTheme="majorEastAsia" w:cs="黑体"/>
          <w:sz w:val="32"/>
          <w:szCs w:val="32"/>
        </w:rPr>
        <w:t>五、年末结转和结余</w:t>
      </w:r>
    </w:p>
    <w:p w:rsidR="00420945" w:rsidRPr="00B6367C" w:rsidRDefault="007A5AF0">
      <w:pPr>
        <w:spacing w:line="315" w:lineRule="auto"/>
        <w:ind w:left="114" w:right="19" w:firstLine="640"/>
        <w:rPr>
          <w:rFonts w:asciiTheme="majorEastAsia" w:eastAsiaTheme="majorEastAsia" w:hAnsiTheme="majorEastAsia" w:cs="仿宋_GB2312"/>
          <w:sz w:val="32"/>
          <w:szCs w:val="32"/>
        </w:rPr>
      </w:pPr>
      <w:r w:rsidRPr="00B6367C">
        <w:rPr>
          <w:rFonts w:asciiTheme="majorEastAsia" w:eastAsiaTheme="majorEastAsia" w:hAnsiTheme="majorEastAsia" w:cs="仿宋_GB2312"/>
          <w:sz w:val="32"/>
          <w:szCs w:val="32"/>
        </w:rPr>
        <w:t>指单位按有关规定结转到下年或</w:t>
      </w:r>
      <w:r w:rsidRPr="00B6367C">
        <w:rPr>
          <w:rFonts w:asciiTheme="majorEastAsia" w:eastAsiaTheme="majorEastAsia" w:hAnsiTheme="majorEastAsia" w:cs="仿宋_GB2312"/>
          <w:spacing w:val="-2"/>
          <w:sz w:val="32"/>
          <w:szCs w:val="32"/>
        </w:rPr>
        <w:t>以</w:t>
      </w:r>
      <w:r w:rsidRPr="00B6367C">
        <w:rPr>
          <w:rFonts w:asciiTheme="majorEastAsia" w:eastAsiaTheme="majorEastAsia" w:hAnsiTheme="majorEastAsia" w:cs="仿宋_GB2312"/>
          <w:sz w:val="32"/>
          <w:szCs w:val="32"/>
        </w:rPr>
        <w:t>后年度继续使用的资金， 或项目已完成等产生的结余资金。</w:t>
      </w:r>
    </w:p>
    <w:p w:rsidR="00420945" w:rsidRPr="00B6367C" w:rsidRDefault="007A5AF0">
      <w:pPr>
        <w:spacing w:before="46"/>
        <w:ind w:left="753" w:right="-20"/>
        <w:rPr>
          <w:rFonts w:asciiTheme="majorEastAsia" w:eastAsiaTheme="majorEastAsia" w:hAnsiTheme="majorEastAsia" w:cs="黑体"/>
          <w:sz w:val="32"/>
          <w:szCs w:val="32"/>
        </w:rPr>
      </w:pPr>
      <w:r w:rsidRPr="00B6367C">
        <w:rPr>
          <w:rFonts w:asciiTheme="majorEastAsia" w:eastAsiaTheme="majorEastAsia" w:hAnsiTheme="majorEastAsia" w:cs="黑体"/>
          <w:sz w:val="32"/>
          <w:szCs w:val="32"/>
        </w:rPr>
        <w:t>六、基本支出</w:t>
      </w:r>
    </w:p>
    <w:p w:rsidR="00420945" w:rsidRPr="00B6367C" w:rsidRDefault="007A5AF0">
      <w:pPr>
        <w:spacing w:line="315" w:lineRule="auto"/>
        <w:ind w:left="114" w:right="19" w:firstLine="640"/>
        <w:rPr>
          <w:rFonts w:asciiTheme="majorEastAsia" w:eastAsiaTheme="majorEastAsia" w:hAnsiTheme="majorEastAsia"/>
          <w:sz w:val="16"/>
          <w:szCs w:val="16"/>
        </w:rPr>
      </w:pPr>
      <w:r w:rsidRPr="00B6367C">
        <w:rPr>
          <w:rFonts w:asciiTheme="majorEastAsia" w:eastAsiaTheme="majorEastAsia" w:hAnsiTheme="majorEastAsia" w:cs="仿宋_GB2312"/>
          <w:sz w:val="32"/>
          <w:szCs w:val="32"/>
        </w:rPr>
        <w:t>填列单位为保障机构正常运转、</w:t>
      </w:r>
      <w:r w:rsidRPr="00B6367C">
        <w:rPr>
          <w:rFonts w:asciiTheme="majorEastAsia" w:eastAsiaTheme="majorEastAsia" w:hAnsiTheme="majorEastAsia" w:cs="仿宋_GB2312"/>
          <w:spacing w:val="-2"/>
          <w:sz w:val="32"/>
          <w:szCs w:val="32"/>
        </w:rPr>
        <w:t>完</w:t>
      </w:r>
      <w:r w:rsidRPr="00B6367C">
        <w:rPr>
          <w:rFonts w:asciiTheme="majorEastAsia" w:eastAsiaTheme="majorEastAsia" w:hAnsiTheme="majorEastAsia" w:cs="仿宋_GB2312"/>
          <w:sz w:val="32"/>
          <w:szCs w:val="32"/>
        </w:rPr>
        <w:t>成日常工作任务而发生的 各项支出。</w:t>
      </w:r>
    </w:p>
    <w:p w:rsidR="00420945" w:rsidRPr="00B6367C" w:rsidRDefault="007A5AF0">
      <w:pPr>
        <w:spacing w:line="380" w:lineRule="exact"/>
        <w:ind w:left="753" w:right="-20"/>
        <w:rPr>
          <w:rFonts w:asciiTheme="majorEastAsia" w:eastAsiaTheme="majorEastAsia" w:hAnsiTheme="majorEastAsia" w:cs="黑体"/>
          <w:sz w:val="32"/>
          <w:szCs w:val="32"/>
        </w:rPr>
      </w:pPr>
      <w:r w:rsidRPr="00B6367C">
        <w:rPr>
          <w:rFonts w:asciiTheme="majorEastAsia" w:eastAsiaTheme="majorEastAsia" w:hAnsiTheme="majorEastAsia" w:cs="黑体"/>
          <w:position w:val="-2"/>
          <w:sz w:val="32"/>
          <w:szCs w:val="32"/>
        </w:rPr>
        <w:t>七</w:t>
      </w:r>
      <w:r w:rsidRPr="00B6367C">
        <w:rPr>
          <w:rFonts w:asciiTheme="majorEastAsia" w:eastAsiaTheme="majorEastAsia" w:hAnsiTheme="majorEastAsia" w:cs="黑体"/>
          <w:spacing w:val="-161"/>
          <w:position w:val="-2"/>
          <w:sz w:val="32"/>
          <w:szCs w:val="32"/>
        </w:rPr>
        <w:t>、</w:t>
      </w:r>
      <w:r w:rsidRPr="00B6367C">
        <w:rPr>
          <w:rFonts w:asciiTheme="majorEastAsia" w:eastAsiaTheme="majorEastAsia" w:hAnsiTheme="majorEastAsia" w:cs="黑体"/>
          <w:position w:val="-2"/>
          <w:sz w:val="32"/>
          <w:szCs w:val="32"/>
        </w:rPr>
        <w:t>“三公”经费</w:t>
      </w:r>
    </w:p>
    <w:p w:rsidR="00420945" w:rsidRPr="00B6367C" w:rsidRDefault="00420945">
      <w:pPr>
        <w:spacing w:before="8" w:line="140" w:lineRule="exact"/>
        <w:rPr>
          <w:rFonts w:asciiTheme="majorEastAsia" w:eastAsiaTheme="majorEastAsia" w:hAnsiTheme="majorEastAsia"/>
          <w:sz w:val="14"/>
          <w:szCs w:val="14"/>
        </w:rPr>
      </w:pPr>
    </w:p>
    <w:p w:rsidR="00420945" w:rsidRPr="00B6367C" w:rsidRDefault="007A5AF0">
      <w:pPr>
        <w:spacing w:line="315" w:lineRule="auto"/>
        <w:ind w:left="114" w:right="180" w:firstLine="640"/>
        <w:rPr>
          <w:rFonts w:asciiTheme="majorEastAsia" w:eastAsiaTheme="majorEastAsia" w:hAnsiTheme="majorEastAsia" w:cs="仿宋_GB2312"/>
          <w:sz w:val="32"/>
          <w:szCs w:val="32"/>
        </w:rPr>
      </w:pPr>
      <w:r w:rsidRPr="00B6367C">
        <w:rPr>
          <w:rFonts w:asciiTheme="majorEastAsia" w:eastAsiaTheme="majorEastAsia" w:hAnsiTheme="majorEastAsia" w:cs="仿宋_GB2312"/>
          <w:sz w:val="32"/>
          <w:szCs w:val="32"/>
        </w:rPr>
        <w:t>指部门用财政拨款安排的因公出</w:t>
      </w:r>
      <w:r w:rsidRPr="00B6367C">
        <w:rPr>
          <w:rFonts w:asciiTheme="majorEastAsia" w:eastAsiaTheme="majorEastAsia" w:hAnsiTheme="majorEastAsia" w:cs="仿宋_GB2312"/>
          <w:spacing w:val="-1"/>
          <w:sz w:val="32"/>
          <w:szCs w:val="32"/>
        </w:rPr>
        <w:t>国</w:t>
      </w:r>
      <w:r w:rsidRPr="00B6367C">
        <w:rPr>
          <w:rFonts w:asciiTheme="majorEastAsia" w:eastAsiaTheme="majorEastAsia" w:hAnsiTheme="majorEastAsia" w:cs="仿宋_GB2312"/>
          <w:sz w:val="32"/>
          <w:szCs w:val="32"/>
        </w:rPr>
        <w:t>（境）费、公务用车购置 及运行费和公务接待费。其中，</w:t>
      </w:r>
      <w:r w:rsidRPr="00B6367C">
        <w:rPr>
          <w:rFonts w:asciiTheme="majorEastAsia" w:eastAsiaTheme="majorEastAsia" w:hAnsiTheme="majorEastAsia" w:cs="仿宋_GB2312"/>
          <w:spacing w:val="-1"/>
          <w:sz w:val="32"/>
          <w:szCs w:val="32"/>
        </w:rPr>
        <w:t>因</w:t>
      </w:r>
      <w:r w:rsidRPr="00B6367C">
        <w:rPr>
          <w:rFonts w:asciiTheme="majorEastAsia" w:eastAsiaTheme="majorEastAsia" w:hAnsiTheme="majorEastAsia" w:cs="仿宋_GB2312"/>
          <w:sz w:val="32"/>
          <w:szCs w:val="32"/>
        </w:rPr>
        <w:t>公出国（境）费反映单位</w:t>
      </w:r>
      <w:r w:rsidRPr="00B6367C">
        <w:rPr>
          <w:rFonts w:asciiTheme="majorEastAsia" w:eastAsiaTheme="majorEastAsia" w:hAnsiTheme="majorEastAsia" w:cs="仿宋_GB2312"/>
          <w:spacing w:val="-2"/>
          <w:sz w:val="32"/>
          <w:szCs w:val="32"/>
        </w:rPr>
        <w:t>公</w:t>
      </w:r>
      <w:r w:rsidRPr="00B6367C">
        <w:rPr>
          <w:rFonts w:asciiTheme="majorEastAsia" w:eastAsiaTheme="majorEastAsia" w:hAnsiTheme="majorEastAsia" w:cs="仿宋_GB2312"/>
          <w:sz w:val="32"/>
          <w:szCs w:val="32"/>
        </w:rPr>
        <w:t>务 出国（境）的国际旅费、国外城</w:t>
      </w:r>
      <w:r w:rsidRPr="00B6367C">
        <w:rPr>
          <w:rFonts w:asciiTheme="majorEastAsia" w:eastAsiaTheme="majorEastAsia" w:hAnsiTheme="majorEastAsia" w:cs="仿宋_GB2312"/>
          <w:spacing w:val="-2"/>
          <w:sz w:val="32"/>
          <w:szCs w:val="32"/>
        </w:rPr>
        <w:t>市</w:t>
      </w:r>
      <w:r w:rsidRPr="00B6367C">
        <w:rPr>
          <w:rFonts w:asciiTheme="majorEastAsia" w:eastAsiaTheme="majorEastAsia" w:hAnsiTheme="majorEastAsia" w:cs="仿宋_GB2312"/>
          <w:sz w:val="32"/>
          <w:szCs w:val="32"/>
        </w:rPr>
        <w:t>间交通费、住宿费、伙食</w:t>
      </w:r>
      <w:r w:rsidRPr="00B6367C">
        <w:rPr>
          <w:rFonts w:asciiTheme="majorEastAsia" w:eastAsiaTheme="majorEastAsia" w:hAnsiTheme="majorEastAsia" w:cs="仿宋_GB2312"/>
          <w:spacing w:val="-2"/>
          <w:sz w:val="32"/>
          <w:szCs w:val="32"/>
        </w:rPr>
        <w:t>费</w:t>
      </w:r>
      <w:r w:rsidRPr="00B6367C">
        <w:rPr>
          <w:rFonts w:asciiTheme="majorEastAsia" w:eastAsiaTheme="majorEastAsia" w:hAnsiTheme="majorEastAsia" w:cs="仿宋_GB2312"/>
          <w:sz w:val="32"/>
          <w:szCs w:val="32"/>
        </w:rPr>
        <w:t>、培训费、公杂费等支出；公务用</w:t>
      </w:r>
      <w:r w:rsidRPr="00B6367C">
        <w:rPr>
          <w:rFonts w:asciiTheme="majorEastAsia" w:eastAsiaTheme="majorEastAsia" w:hAnsiTheme="majorEastAsia" w:cs="仿宋_GB2312"/>
          <w:spacing w:val="-2"/>
          <w:sz w:val="32"/>
          <w:szCs w:val="32"/>
        </w:rPr>
        <w:t>车</w:t>
      </w:r>
      <w:r w:rsidRPr="00B6367C">
        <w:rPr>
          <w:rFonts w:asciiTheme="majorEastAsia" w:eastAsiaTheme="majorEastAsia" w:hAnsiTheme="majorEastAsia" w:cs="仿宋_GB2312"/>
          <w:sz w:val="32"/>
          <w:szCs w:val="32"/>
        </w:rPr>
        <w:t>购置及运行费反映单位公</w:t>
      </w:r>
      <w:r w:rsidRPr="00B6367C">
        <w:rPr>
          <w:rFonts w:asciiTheme="majorEastAsia" w:eastAsiaTheme="majorEastAsia" w:hAnsiTheme="majorEastAsia" w:cs="仿宋_GB2312"/>
          <w:spacing w:val="-2"/>
          <w:sz w:val="32"/>
          <w:szCs w:val="32"/>
        </w:rPr>
        <w:t>务</w:t>
      </w:r>
      <w:r w:rsidRPr="00B6367C">
        <w:rPr>
          <w:rFonts w:asciiTheme="majorEastAsia" w:eastAsiaTheme="majorEastAsia" w:hAnsiTheme="majorEastAsia" w:cs="仿宋_GB2312"/>
          <w:sz w:val="32"/>
          <w:szCs w:val="32"/>
        </w:rPr>
        <w:t>用 车购置支出（含车辆购置税）及</w:t>
      </w:r>
      <w:r w:rsidRPr="00B6367C">
        <w:rPr>
          <w:rFonts w:asciiTheme="majorEastAsia" w:eastAsiaTheme="majorEastAsia" w:hAnsiTheme="majorEastAsia" w:cs="仿宋_GB2312"/>
          <w:spacing w:val="-2"/>
          <w:sz w:val="32"/>
          <w:szCs w:val="32"/>
        </w:rPr>
        <w:t>租</w:t>
      </w:r>
      <w:r w:rsidRPr="00B6367C">
        <w:rPr>
          <w:rFonts w:asciiTheme="majorEastAsia" w:eastAsiaTheme="majorEastAsia" w:hAnsiTheme="majorEastAsia" w:cs="仿宋_GB2312"/>
          <w:sz w:val="32"/>
          <w:szCs w:val="32"/>
        </w:rPr>
        <w:t>用费、燃料费、维修费、</w:t>
      </w:r>
      <w:r w:rsidRPr="00B6367C">
        <w:rPr>
          <w:rFonts w:asciiTheme="majorEastAsia" w:eastAsiaTheme="majorEastAsia" w:hAnsiTheme="majorEastAsia" w:cs="仿宋_GB2312"/>
          <w:spacing w:val="-2"/>
          <w:sz w:val="32"/>
          <w:szCs w:val="32"/>
        </w:rPr>
        <w:t>过</w:t>
      </w:r>
      <w:r w:rsidRPr="00B6367C">
        <w:rPr>
          <w:rFonts w:asciiTheme="majorEastAsia" w:eastAsiaTheme="majorEastAsia" w:hAnsiTheme="majorEastAsia" w:cs="仿宋_GB2312"/>
          <w:sz w:val="32"/>
          <w:szCs w:val="32"/>
        </w:rPr>
        <w:t>路 过桥费、保险费、安全奖</w:t>
      </w:r>
      <w:r w:rsidRPr="00B6367C">
        <w:rPr>
          <w:rFonts w:asciiTheme="majorEastAsia" w:eastAsiaTheme="majorEastAsia" w:hAnsiTheme="majorEastAsia" w:cs="仿宋_GB2312"/>
          <w:sz w:val="32"/>
          <w:szCs w:val="32"/>
        </w:rPr>
        <w:lastRenderedPageBreak/>
        <w:t>励费用</w:t>
      </w:r>
      <w:r w:rsidRPr="00B6367C">
        <w:rPr>
          <w:rFonts w:asciiTheme="majorEastAsia" w:eastAsiaTheme="majorEastAsia" w:hAnsiTheme="majorEastAsia" w:cs="仿宋_GB2312"/>
          <w:spacing w:val="-2"/>
          <w:sz w:val="32"/>
          <w:szCs w:val="32"/>
        </w:rPr>
        <w:t>等</w:t>
      </w:r>
      <w:r w:rsidRPr="00B6367C">
        <w:rPr>
          <w:rFonts w:asciiTheme="majorEastAsia" w:eastAsiaTheme="majorEastAsia" w:hAnsiTheme="majorEastAsia" w:cs="仿宋_GB2312"/>
          <w:sz w:val="32"/>
          <w:szCs w:val="32"/>
        </w:rPr>
        <w:t>支出；公务接待费反映单</w:t>
      </w:r>
      <w:r w:rsidRPr="00B6367C">
        <w:rPr>
          <w:rFonts w:asciiTheme="majorEastAsia" w:eastAsiaTheme="majorEastAsia" w:hAnsiTheme="majorEastAsia" w:cs="仿宋_GB2312"/>
          <w:spacing w:val="-2"/>
          <w:sz w:val="32"/>
          <w:szCs w:val="32"/>
        </w:rPr>
        <w:t>位</w:t>
      </w:r>
      <w:r w:rsidRPr="00B6367C">
        <w:rPr>
          <w:rFonts w:asciiTheme="majorEastAsia" w:eastAsiaTheme="majorEastAsia" w:hAnsiTheme="majorEastAsia" w:cs="仿宋_GB2312"/>
          <w:sz w:val="32"/>
          <w:szCs w:val="32"/>
        </w:rPr>
        <w:t>按 规定开支的各类公务接待（含外宾接待）支出。</w:t>
      </w:r>
    </w:p>
    <w:p w:rsidR="00420945" w:rsidRPr="00B6367C" w:rsidRDefault="007A5AF0">
      <w:pPr>
        <w:spacing w:before="48"/>
        <w:ind w:left="753" w:right="-20"/>
        <w:rPr>
          <w:rFonts w:asciiTheme="majorEastAsia" w:eastAsiaTheme="majorEastAsia" w:hAnsiTheme="majorEastAsia" w:cs="黑体"/>
          <w:sz w:val="32"/>
          <w:szCs w:val="32"/>
        </w:rPr>
      </w:pPr>
      <w:r w:rsidRPr="00B6367C">
        <w:rPr>
          <w:rFonts w:asciiTheme="majorEastAsia" w:eastAsiaTheme="majorEastAsia" w:hAnsiTheme="majorEastAsia" w:cs="黑体"/>
          <w:sz w:val="32"/>
          <w:szCs w:val="32"/>
        </w:rPr>
        <w:t>八、机关运行经费</w:t>
      </w:r>
    </w:p>
    <w:p w:rsidR="00420945" w:rsidRPr="00B6367C" w:rsidRDefault="007A5AF0">
      <w:pPr>
        <w:spacing w:line="315" w:lineRule="auto"/>
        <w:ind w:left="114" w:right="21" w:firstLine="640"/>
        <w:rPr>
          <w:rFonts w:asciiTheme="majorEastAsia" w:eastAsiaTheme="majorEastAsia" w:hAnsiTheme="majorEastAsia" w:cs="仿宋_GB2312"/>
          <w:sz w:val="32"/>
          <w:szCs w:val="32"/>
        </w:rPr>
      </w:pPr>
      <w:r w:rsidRPr="00B6367C">
        <w:rPr>
          <w:rFonts w:asciiTheme="majorEastAsia" w:eastAsiaTheme="majorEastAsia" w:hAnsiTheme="majorEastAsia" w:cs="仿宋_GB2312"/>
          <w:sz w:val="32"/>
          <w:szCs w:val="32"/>
        </w:rPr>
        <w:t>指为保障行政单位（包括参照公</w:t>
      </w:r>
      <w:r w:rsidRPr="00B6367C">
        <w:rPr>
          <w:rFonts w:asciiTheme="majorEastAsia" w:eastAsiaTheme="majorEastAsia" w:hAnsiTheme="majorEastAsia" w:cs="仿宋_GB2312"/>
          <w:spacing w:val="-2"/>
          <w:sz w:val="32"/>
          <w:szCs w:val="32"/>
        </w:rPr>
        <w:t>务</w:t>
      </w:r>
      <w:r w:rsidRPr="00B6367C">
        <w:rPr>
          <w:rFonts w:asciiTheme="majorEastAsia" w:eastAsiaTheme="majorEastAsia" w:hAnsiTheme="majorEastAsia" w:cs="仿宋_GB2312"/>
          <w:sz w:val="32"/>
          <w:szCs w:val="32"/>
        </w:rPr>
        <w:t>员法管理的事业单位）运 行用于购买货物和服务的各项资金</w:t>
      </w:r>
      <w:r w:rsidRPr="00B6367C">
        <w:rPr>
          <w:rFonts w:asciiTheme="majorEastAsia" w:eastAsiaTheme="majorEastAsia" w:hAnsiTheme="majorEastAsia" w:cs="仿宋_GB2312"/>
          <w:spacing w:val="-82"/>
          <w:sz w:val="32"/>
          <w:szCs w:val="32"/>
        </w:rPr>
        <w:t>，</w:t>
      </w:r>
      <w:r w:rsidRPr="00B6367C">
        <w:rPr>
          <w:rFonts w:asciiTheme="majorEastAsia" w:eastAsiaTheme="majorEastAsia" w:hAnsiTheme="majorEastAsia" w:cs="仿宋_GB2312"/>
          <w:sz w:val="32"/>
          <w:szCs w:val="32"/>
        </w:rPr>
        <w:t>包括办公及印刷费</w:t>
      </w:r>
      <w:r w:rsidRPr="00B6367C">
        <w:rPr>
          <w:rFonts w:asciiTheme="majorEastAsia" w:eastAsiaTheme="majorEastAsia" w:hAnsiTheme="majorEastAsia" w:cs="仿宋_GB2312"/>
          <w:spacing w:val="-81"/>
          <w:sz w:val="32"/>
          <w:szCs w:val="32"/>
        </w:rPr>
        <w:t>、</w:t>
      </w:r>
      <w:r w:rsidRPr="00B6367C">
        <w:rPr>
          <w:rFonts w:asciiTheme="majorEastAsia" w:eastAsiaTheme="majorEastAsia" w:hAnsiTheme="majorEastAsia" w:cs="仿宋_GB2312"/>
          <w:spacing w:val="-1"/>
          <w:sz w:val="32"/>
          <w:szCs w:val="32"/>
        </w:rPr>
        <w:t>邮电费、</w:t>
      </w:r>
      <w:r w:rsidRPr="00B6367C">
        <w:rPr>
          <w:rFonts w:asciiTheme="majorEastAsia" w:eastAsiaTheme="majorEastAsia" w:hAnsiTheme="majorEastAsia" w:cs="仿宋_GB2312"/>
          <w:sz w:val="32"/>
          <w:szCs w:val="32"/>
        </w:rPr>
        <w:t>差旅费、会议费、福利费、日常</w:t>
      </w:r>
      <w:r w:rsidRPr="00B6367C">
        <w:rPr>
          <w:rFonts w:asciiTheme="majorEastAsia" w:eastAsiaTheme="majorEastAsia" w:hAnsiTheme="majorEastAsia" w:cs="仿宋_GB2312"/>
          <w:spacing w:val="-2"/>
          <w:sz w:val="32"/>
          <w:szCs w:val="32"/>
        </w:rPr>
        <w:t>维</w:t>
      </w:r>
      <w:r w:rsidRPr="00B6367C">
        <w:rPr>
          <w:rFonts w:asciiTheme="majorEastAsia" w:eastAsiaTheme="majorEastAsia" w:hAnsiTheme="majorEastAsia" w:cs="仿宋_GB2312"/>
          <w:sz w:val="32"/>
          <w:szCs w:val="32"/>
        </w:rPr>
        <w:t>修费、专用材料以及一般</w:t>
      </w:r>
      <w:r w:rsidRPr="00B6367C">
        <w:rPr>
          <w:rFonts w:asciiTheme="majorEastAsia" w:eastAsiaTheme="majorEastAsia" w:hAnsiTheme="majorEastAsia" w:cs="仿宋_GB2312"/>
          <w:spacing w:val="-2"/>
          <w:sz w:val="32"/>
          <w:szCs w:val="32"/>
        </w:rPr>
        <w:t>设</w:t>
      </w:r>
      <w:r w:rsidRPr="00B6367C">
        <w:rPr>
          <w:rFonts w:asciiTheme="majorEastAsia" w:eastAsiaTheme="majorEastAsia" w:hAnsiTheme="majorEastAsia" w:cs="仿宋_GB2312"/>
          <w:sz w:val="32"/>
          <w:szCs w:val="32"/>
        </w:rPr>
        <w:t>备购置费、办公用房水电费、办公</w:t>
      </w:r>
      <w:r w:rsidRPr="00B6367C">
        <w:rPr>
          <w:rFonts w:asciiTheme="majorEastAsia" w:eastAsiaTheme="majorEastAsia" w:hAnsiTheme="majorEastAsia" w:cs="仿宋_GB2312"/>
          <w:spacing w:val="-2"/>
          <w:sz w:val="32"/>
          <w:szCs w:val="32"/>
        </w:rPr>
        <w:t>用</w:t>
      </w:r>
      <w:r w:rsidRPr="00B6367C">
        <w:rPr>
          <w:rFonts w:asciiTheme="majorEastAsia" w:eastAsiaTheme="majorEastAsia" w:hAnsiTheme="majorEastAsia" w:cs="仿宋_GB2312"/>
          <w:sz w:val="32"/>
          <w:szCs w:val="32"/>
        </w:rPr>
        <w:t>房取暖费、办公用房物业</w:t>
      </w:r>
      <w:r w:rsidRPr="00B6367C">
        <w:rPr>
          <w:rFonts w:asciiTheme="majorEastAsia" w:eastAsiaTheme="majorEastAsia" w:hAnsiTheme="majorEastAsia" w:cs="仿宋_GB2312"/>
          <w:spacing w:val="-2"/>
          <w:sz w:val="32"/>
          <w:szCs w:val="32"/>
        </w:rPr>
        <w:t>管</w:t>
      </w:r>
      <w:r w:rsidRPr="00B6367C">
        <w:rPr>
          <w:rFonts w:asciiTheme="majorEastAsia" w:eastAsiaTheme="majorEastAsia" w:hAnsiTheme="majorEastAsia" w:cs="仿宋_GB2312"/>
          <w:sz w:val="32"/>
          <w:szCs w:val="32"/>
        </w:rPr>
        <w:t>理费、公务用车运行维护费以及其他费用。</w:t>
      </w:r>
    </w:p>
    <w:p w:rsidR="00420945" w:rsidRPr="00B6367C" w:rsidRDefault="007A5AF0">
      <w:pPr>
        <w:spacing w:before="48" w:line="315" w:lineRule="auto"/>
        <w:ind w:left="833" w:right="102"/>
        <w:rPr>
          <w:rFonts w:asciiTheme="majorEastAsia" w:eastAsiaTheme="majorEastAsia" w:hAnsiTheme="majorEastAsia" w:cs="黑体"/>
          <w:sz w:val="32"/>
          <w:szCs w:val="32"/>
        </w:rPr>
      </w:pPr>
      <w:r w:rsidRPr="00B6367C">
        <w:rPr>
          <w:rFonts w:asciiTheme="majorEastAsia" w:eastAsiaTheme="majorEastAsia" w:hAnsiTheme="majorEastAsia" w:cs="黑体" w:hint="eastAsia"/>
          <w:sz w:val="32"/>
          <w:szCs w:val="32"/>
        </w:rPr>
        <w:t>九、</w:t>
      </w:r>
      <w:r w:rsidRPr="00B6367C">
        <w:rPr>
          <w:rFonts w:asciiTheme="majorEastAsia" w:eastAsiaTheme="majorEastAsia" w:hAnsiTheme="majorEastAsia" w:cs="黑体"/>
          <w:sz w:val="32"/>
          <w:szCs w:val="32"/>
        </w:rPr>
        <w:t xml:space="preserve">一般公共服务支出 </w:t>
      </w:r>
    </w:p>
    <w:p w:rsidR="00420945" w:rsidRPr="00B6367C" w:rsidRDefault="007A5AF0">
      <w:pPr>
        <w:spacing w:line="700" w:lineRule="exact"/>
        <w:ind w:firstLine="641"/>
        <w:rPr>
          <w:rFonts w:asciiTheme="majorEastAsia" w:eastAsiaTheme="majorEastAsia" w:hAnsiTheme="majorEastAsia" w:cs="仿宋_GB2312"/>
          <w:sz w:val="32"/>
          <w:szCs w:val="32"/>
        </w:rPr>
      </w:pPr>
      <w:r w:rsidRPr="00B6367C">
        <w:rPr>
          <w:rFonts w:asciiTheme="majorEastAsia" w:eastAsiaTheme="majorEastAsia" w:hAnsiTheme="majorEastAsia" w:cs="仿宋_GB2312"/>
          <w:sz w:val="32"/>
          <w:szCs w:val="32"/>
        </w:rPr>
        <w:t>一般公共服务支出是指反映预算单位一般公共服务的支出。</w:t>
      </w:r>
    </w:p>
    <w:p w:rsidR="00420945" w:rsidRPr="00B6367C" w:rsidRDefault="007A5AF0">
      <w:pPr>
        <w:spacing w:line="700" w:lineRule="exact"/>
        <w:ind w:firstLine="641"/>
        <w:rPr>
          <w:rFonts w:asciiTheme="majorEastAsia" w:eastAsiaTheme="majorEastAsia" w:hAnsiTheme="majorEastAsia" w:cs="黑体"/>
          <w:sz w:val="32"/>
          <w:szCs w:val="32"/>
        </w:rPr>
      </w:pPr>
      <w:r w:rsidRPr="00B6367C">
        <w:rPr>
          <w:rFonts w:asciiTheme="majorEastAsia" w:eastAsiaTheme="majorEastAsia" w:hAnsiTheme="majorEastAsia" w:cs="仿宋_GB2312"/>
          <w:b/>
          <w:sz w:val="32"/>
          <w:szCs w:val="32"/>
        </w:rPr>
        <w:t xml:space="preserve"> </w:t>
      </w:r>
      <w:r w:rsidRPr="00B6367C">
        <w:rPr>
          <w:rFonts w:asciiTheme="majorEastAsia" w:eastAsiaTheme="majorEastAsia" w:hAnsiTheme="majorEastAsia" w:cs="黑体"/>
          <w:sz w:val="32"/>
          <w:szCs w:val="32"/>
        </w:rPr>
        <w:t>十、其他交通费用</w:t>
      </w:r>
    </w:p>
    <w:p w:rsidR="00420945" w:rsidRPr="00B6367C" w:rsidRDefault="007A5AF0">
      <w:pPr>
        <w:spacing w:line="700" w:lineRule="exact"/>
        <w:ind w:firstLine="641"/>
        <w:rPr>
          <w:rFonts w:asciiTheme="majorEastAsia" w:eastAsiaTheme="majorEastAsia" w:hAnsiTheme="majorEastAsia" w:cs="仿宋_GB2312"/>
          <w:sz w:val="32"/>
          <w:szCs w:val="32"/>
        </w:rPr>
      </w:pPr>
      <w:r w:rsidRPr="00B6367C">
        <w:rPr>
          <w:rFonts w:asciiTheme="majorEastAsia" w:eastAsiaTheme="majorEastAsia" w:hAnsiTheme="majorEastAsia" w:cs="仿宋_GB2312"/>
          <w:sz w:val="32"/>
          <w:szCs w:val="32"/>
        </w:rPr>
        <w:t xml:space="preserve"> 填列单位除公务用车运行维护费以外的其他交通费用。如飞机、船舶等的燃料费、维修费、过桥过路费、保险费、出租车费 用、公务交通补贴等。</w:t>
      </w:r>
    </w:p>
    <w:p w:rsidR="00420945" w:rsidRPr="00B6367C" w:rsidRDefault="007A5AF0">
      <w:pPr>
        <w:spacing w:line="700" w:lineRule="exact"/>
        <w:ind w:firstLine="641"/>
        <w:rPr>
          <w:rFonts w:asciiTheme="majorEastAsia" w:eastAsiaTheme="majorEastAsia" w:hAnsiTheme="majorEastAsia" w:cs="黑体"/>
          <w:sz w:val="32"/>
          <w:szCs w:val="32"/>
        </w:rPr>
      </w:pPr>
      <w:r w:rsidRPr="00B6367C">
        <w:rPr>
          <w:rFonts w:asciiTheme="majorEastAsia" w:eastAsiaTheme="majorEastAsia" w:hAnsiTheme="majorEastAsia" w:cs="黑体"/>
          <w:sz w:val="32"/>
          <w:szCs w:val="32"/>
        </w:rPr>
        <w:t>十一、社会保障和就业支出</w:t>
      </w:r>
    </w:p>
    <w:p w:rsidR="00420945" w:rsidRPr="00B6367C" w:rsidRDefault="007A5AF0">
      <w:pPr>
        <w:spacing w:line="700" w:lineRule="exact"/>
        <w:ind w:firstLine="641"/>
        <w:rPr>
          <w:rFonts w:asciiTheme="majorEastAsia" w:eastAsiaTheme="majorEastAsia" w:hAnsiTheme="majorEastAsia" w:cs="仿宋_GB2312"/>
          <w:sz w:val="32"/>
          <w:szCs w:val="32"/>
        </w:rPr>
      </w:pPr>
      <w:r w:rsidRPr="00B6367C">
        <w:rPr>
          <w:rFonts w:asciiTheme="majorEastAsia" w:eastAsiaTheme="majorEastAsia" w:hAnsiTheme="majorEastAsia" w:cs="仿宋_GB2312"/>
          <w:sz w:val="32"/>
          <w:szCs w:val="32"/>
        </w:rPr>
        <w:t>社会保障和就业支出是指预算单位在社会保障和就业方面的支出。</w:t>
      </w:r>
    </w:p>
    <w:p w:rsidR="00420945" w:rsidRPr="00B6367C" w:rsidRDefault="00420945">
      <w:pPr>
        <w:adjustRightInd w:val="0"/>
        <w:snapToGrid w:val="0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sectPr w:rsidR="00420945" w:rsidRPr="00B6367C" w:rsidSect="00440E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95D" w:rsidRDefault="005D795D" w:rsidP="00B6367C">
      <w:r>
        <w:separator/>
      </w:r>
    </w:p>
  </w:endnote>
  <w:endnote w:type="continuationSeparator" w:id="0">
    <w:p w:rsidR="005D795D" w:rsidRDefault="005D795D" w:rsidP="00B63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95D" w:rsidRDefault="005D795D" w:rsidP="00B6367C">
      <w:r>
        <w:separator/>
      </w:r>
    </w:p>
  </w:footnote>
  <w:footnote w:type="continuationSeparator" w:id="0">
    <w:p w:rsidR="005D795D" w:rsidRDefault="005D795D" w:rsidP="00B63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00000003"/>
    <w:multiLevelType w:val="singleLevel"/>
    <w:tmpl w:val="00000003"/>
    <w:lvl w:ilvl="0">
      <w:start w:val="2"/>
      <w:numFmt w:val="decimal"/>
      <w:suff w:val="nothing"/>
      <w:lvlText w:val="%1、"/>
      <w:lvlJc w:val="left"/>
    </w:lvl>
  </w:abstractNum>
  <w:abstractNum w:abstractNumId="3">
    <w:nsid w:val="00000004"/>
    <w:multiLevelType w:val="singleLevel"/>
    <w:tmpl w:val="00000004"/>
    <w:lvl w:ilvl="0">
      <w:start w:val="5"/>
      <w:numFmt w:val="chineseCounting"/>
      <w:suff w:val="nothing"/>
      <w:lvlText w:val="%1、"/>
      <w:lvlJc w:val="left"/>
    </w:lvl>
  </w:abstractNum>
  <w:abstractNum w:abstractNumId="4">
    <w:nsid w:val="3C542EA0"/>
    <w:multiLevelType w:val="singleLevel"/>
    <w:tmpl w:val="3C542EA0"/>
    <w:lvl w:ilvl="0">
      <w:start w:val="1"/>
      <w:numFmt w:val="chineseCounting"/>
      <w:suff w:val="nothing"/>
      <w:lvlText w:val="%1、"/>
      <w:lvlJc w:val="left"/>
    </w:lvl>
  </w:abstractNum>
  <w:abstractNum w:abstractNumId="5">
    <w:nsid w:val="45150675"/>
    <w:multiLevelType w:val="hybridMultilevel"/>
    <w:tmpl w:val="F5289162"/>
    <w:lvl w:ilvl="0" w:tplc="635C271E">
      <w:start w:val="6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6731B334"/>
    <w:multiLevelType w:val="singleLevel"/>
    <w:tmpl w:val="6731B33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B646D"/>
    <w:rsid w:val="00063220"/>
    <w:rsid w:val="00101C58"/>
    <w:rsid w:val="00134D48"/>
    <w:rsid w:val="001625F3"/>
    <w:rsid w:val="00185C87"/>
    <w:rsid w:val="001F6C7F"/>
    <w:rsid w:val="00231521"/>
    <w:rsid w:val="002333D6"/>
    <w:rsid w:val="0028009F"/>
    <w:rsid w:val="00341BE9"/>
    <w:rsid w:val="003543B9"/>
    <w:rsid w:val="00380780"/>
    <w:rsid w:val="003A1AF3"/>
    <w:rsid w:val="003B0C39"/>
    <w:rsid w:val="00403A67"/>
    <w:rsid w:val="00406630"/>
    <w:rsid w:val="00420945"/>
    <w:rsid w:val="00427435"/>
    <w:rsid w:val="00440E9D"/>
    <w:rsid w:val="00442186"/>
    <w:rsid w:val="00527933"/>
    <w:rsid w:val="00542BDE"/>
    <w:rsid w:val="00583051"/>
    <w:rsid w:val="005D795D"/>
    <w:rsid w:val="005F0F2B"/>
    <w:rsid w:val="0064731C"/>
    <w:rsid w:val="00691BFB"/>
    <w:rsid w:val="007039A9"/>
    <w:rsid w:val="007A5AF0"/>
    <w:rsid w:val="007B646D"/>
    <w:rsid w:val="007D4B1F"/>
    <w:rsid w:val="00851C3E"/>
    <w:rsid w:val="008725B8"/>
    <w:rsid w:val="008D609D"/>
    <w:rsid w:val="008E09C5"/>
    <w:rsid w:val="008E0E0E"/>
    <w:rsid w:val="009357EE"/>
    <w:rsid w:val="00A11633"/>
    <w:rsid w:val="00A24964"/>
    <w:rsid w:val="00A73FFB"/>
    <w:rsid w:val="00AD39E7"/>
    <w:rsid w:val="00B018FB"/>
    <w:rsid w:val="00B176A7"/>
    <w:rsid w:val="00B6367C"/>
    <w:rsid w:val="00B95563"/>
    <w:rsid w:val="00BE7E8D"/>
    <w:rsid w:val="00C21A54"/>
    <w:rsid w:val="00C50735"/>
    <w:rsid w:val="00C51C80"/>
    <w:rsid w:val="00C57288"/>
    <w:rsid w:val="00CB28BB"/>
    <w:rsid w:val="00CF10AB"/>
    <w:rsid w:val="00D31F4E"/>
    <w:rsid w:val="00DA320C"/>
    <w:rsid w:val="00E60FA4"/>
    <w:rsid w:val="00E707CD"/>
    <w:rsid w:val="00E83AFF"/>
    <w:rsid w:val="00EA1C14"/>
    <w:rsid w:val="00EE1249"/>
    <w:rsid w:val="00F319BE"/>
    <w:rsid w:val="00F372EB"/>
    <w:rsid w:val="00F373D5"/>
    <w:rsid w:val="00F9060D"/>
    <w:rsid w:val="15F50E7C"/>
    <w:rsid w:val="5EBD2E53"/>
    <w:rsid w:val="7E2B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9D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40E9D"/>
    <w:rPr>
      <w:sz w:val="18"/>
      <w:szCs w:val="18"/>
    </w:rPr>
  </w:style>
  <w:style w:type="paragraph" w:styleId="a4">
    <w:name w:val="Normal (Web)"/>
    <w:basedOn w:val="a"/>
    <w:qFormat/>
    <w:rsid w:val="00440E9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440E9D"/>
    <w:rPr>
      <w:b/>
    </w:rPr>
  </w:style>
  <w:style w:type="character" w:styleId="a6">
    <w:name w:val="Hyperlink"/>
    <w:basedOn w:val="a0"/>
    <w:qFormat/>
    <w:rsid w:val="00440E9D"/>
    <w:rPr>
      <w:color w:val="0000FF"/>
      <w:u w:val="single"/>
    </w:rPr>
  </w:style>
  <w:style w:type="table" w:styleId="a7">
    <w:name w:val="Table Grid"/>
    <w:basedOn w:val="a1"/>
    <w:qFormat/>
    <w:rsid w:val="00440E9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rsid w:val="00440E9D"/>
    <w:rPr>
      <w:rFonts w:ascii="Calibri" w:eastAsia="宋体" w:hAnsi="Calibri" w:cs="宋体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440E9D"/>
    <w:pPr>
      <w:ind w:firstLineChars="200" w:firstLine="420"/>
    </w:pPr>
  </w:style>
  <w:style w:type="paragraph" w:styleId="a9">
    <w:name w:val="header"/>
    <w:basedOn w:val="a"/>
    <w:link w:val="Char0"/>
    <w:uiPriority w:val="99"/>
    <w:semiHidden/>
    <w:unhideWhenUsed/>
    <w:rsid w:val="00B636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semiHidden/>
    <w:rsid w:val="00B6367C"/>
    <w:rPr>
      <w:rFonts w:ascii="Calibri" w:hAnsi="Calibri" w:cs="宋体"/>
      <w:kern w:val="2"/>
      <w:sz w:val="18"/>
      <w:szCs w:val="18"/>
    </w:rPr>
  </w:style>
  <w:style w:type="paragraph" w:styleId="aa">
    <w:name w:val="footer"/>
    <w:basedOn w:val="a"/>
    <w:link w:val="Char1"/>
    <w:uiPriority w:val="99"/>
    <w:semiHidden/>
    <w:unhideWhenUsed/>
    <w:rsid w:val="00B636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semiHidden/>
    <w:rsid w:val="00B6367C"/>
    <w:rPr>
      <w:rFonts w:ascii="Calibri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23</Pages>
  <Words>730</Words>
  <Characters>4166</Characters>
  <Application>Microsoft Office Word</Application>
  <DocSecurity>0</DocSecurity>
  <Lines>34</Lines>
  <Paragraphs>9</Paragraphs>
  <ScaleCrop>false</ScaleCrop>
  <Company>微软中国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ljz</dc:creator>
  <cp:lastModifiedBy>Administrator</cp:lastModifiedBy>
  <cp:revision>36</cp:revision>
  <cp:lastPrinted>2018-10-26T02:50:00Z</cp:lastPrinted>
  <dcterms:created xsi:type="dcterms:W3CDTF">2018-10-25T03:59:00Z</dcterms:created>
  <dcterms:modified xsi:type="dcterms:W3CDTF">2018-10-29T07:52:00Z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